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6013" w:rsidR="009138B9" w:rsidP="003B43A1" w:rsidRDefault="00D36C9E" w14:paraId="3BCDE2FC" w14:textId="60E670D6">
      <w:pPr>
        <w:pStyle w:val="Heading1"/>
      </w:pPr>
      <w:r w:rsidRPr="00226013">
        <w:t>Why review your policy?</w:t>
      </w:r>
    </w:p>
    <w:p w:rsidRPr="003B43A1" w:rsidR="009138B9" w:rsidP="003B43A1" w:rsidRDefault="00D36C9E" w14:paraId="1213A53A" w14:textId="0C2BA98E">
      <w:r w:rsidRPr="003B43A1">
        <w:t xml:space="preserve">If policies are left unchecked and unchanged, they can soon become irrelevant, no longer fit for purpose and, in worst case scenarios, put individuals and/or the organisation at risk. This checklist is intended to help you question whether the current contents and the way in which you use your safeguarding policy are appropriate and effective, and to identify any key areas for change. </w:t>
      </w:r>
    </w:p>
    <w:p w:rsidRPr="003B43A1" w:rsidR="009138B9" w:rsidP="003B43A1" w:rsidRDefault="00D36C9E" w14:paraId="16B65ACB" w14:textId="77777777">
      <w:pPr>
        <w:pStyle w:val="Heading1"/>
      </w:pPr>
      <w:r w:rsidRPr="003B43A1">
        <w:t>Other useful tools</w:t>
      </w:r>
    </w:p>
    <w:p w:rsidRPr="003B43A1" w:rsidR="009138B9" w:rsidP="003B43A1" w:rsidRDefault="00D36C9E" w14:paraId="6CC5E47A" w14:textId="77777777">
      <w:r w:rsidRPr="003B43A1">
        <w:t xml:space="preserve">You may also find it useful to refer to the following Alliance documents: </w:t>
      </w:r>
    </w:p>
    <w:p w:rsidRPr="00226013" w:rsidR="009138B9" w:rsidP="003B43A1" w:rsidRDefault="00D36C9E" w14:paraId="7EDB0823" w14:textId="77777777">
      <w:pPr>
        <w:pStyle w:val="ListParagraph"/>
      </w:pPr>
      <w:r w:rsidRPr="00226013">
        <w:rPr>
          <w:b/>
          <w:i/>
        </w:rPr>
        <w:t>Developing your Safeguarding Policy Guide</w:t>
      </w:r>
      <w:r w:rsidRPr="00226013">
        <w:t xml:space="preserve">, which provides in-depth advice on how to approach drafting your own Safeguarding Policy. </w:t>
      </w:r>
      <w:hyperlink r:id="rId10">
        <w:r w:rsidRPr="00226013">
          <w:rPr>
            <w:color w:val="0000FF"/>
            <w:u w:val="single"/>
          </w:rPr>
          <w:t xml:space="preserve">Download here </w:t>
        </w:r>
      </w:hyperlink>
    </w:p>
    <w:p w:rsidRPr="00226013" w:rsidR="009138B9" w:rsidP="003B43A1" w:rsidRDefault="00D36C9E" w14:paraId="6F193DC4" w14:textId="3E3C01F0">
      <w:pPr>
        <w:pStyle w:val="ListParagraph"/>
      </w:pPr>
      <w:r w:rsidRPr="00226013">
        <w:t xml:space="preserve">The broader </w:t>
      </w:r>
      <w:r w:rsidRPr="00226013">
        <w:rPr>
          <w:b/>
          <w:i/>
        </w:rPr>
        <w:t>Safeguarding Policy Check</w:t>
      </w:r>
      <w:r w:rsidRPr="00226013">
        <w:rPr>
          <w:b/>
        </w:rPr>
        <w:t>,</w:t>
      </w:r>
      <w:r w:rsidRPr="00226013">
        <w:t xml:space="preserve"> which helps you identify any other policies &amp; procedures you have/need to develop to backup your safeguarding policy (e.g. code of conduct, anti-discrimination policy). Contact the Alliance directly for this. </w:t>
      </w:r>
    </w:p>
    <w:p w:rsidRPr="00226013" w:rsidR="004D2ECD" w:rsidP="003B43A1" w:rsidRDefault="004D2ECD" w14:paraId="1F231CCC" w14:textId="7B9BABD3">
      <w:pPr>
        <w:pStyle w:val="Heading2"/>
      </w:pPr>
      <w:r w:rsidRPr="00226013">
        <w:t>What’s in these tables?</w:t>
      </w:r>
    </w:p>
    <w:p w:rsidRPr="00FF56A4" w:rsidR="009138B9" w:rsidP="003B43A1" w:rsidRDefault="00D36C9E" w14:paraId="36638CD4" w14:textId="77777777">
      <w:pPr>
        <w:pStyle w:val="Heading3"/>
      </w:pPr>
      <w:r w:rsidRPr="00FF56A4">
        <w:t>1. Contents of your Safeguarding Policy: Is it fit for purpose?</w:t>
      </w:r>
    </w:p>
    <w:p w:rsidRPr="003B43A1" w:rsidR="009138B9" w:rsidP="003B43A1" w:rsidRDefault="00D36C9E" w14:paraId="241E67FA" w14:textId="77777777">
      <w:r w:rsidRPr="00D12C69">
        <w:t xml:space="preserve">The first table includes a list of suggested content for Safeguarding Policies, extracted from the Alliance’s </w:t>
      </w:r>
      <w:r w:rsidRPr="003B43A1">
        <w:rPr>
          <w:b/>
          <w:bCs/>
        </w:rPr>
        <w:t>Developing your Safeguarding Policy Guide</w:t>
      </w:r>
      <w:r w:rsidRPr="00D12C69">
        <w:t xml:space="preserve"> - your own policy may contain different content and be presented in a different order/under different headings. Use the list as appropriate to help guide you through your policy, carefully considering the following throughout:</w:t>
      </w:r>
    </w:p>
    <w:p w:rsidR="009138B9" w:rsidP="003B43A1" w:rsidRDefault="00D36C9E" w14:paraId="3D8795D2" w14:textId="77777777">
      <w:pPr>
        <w:pStyle w:val="ListParagraph"/>
      </w:pPr>
      <w:r>
        <w:t>Is this statement still relevant/appropriate/adequate, or has something occurred that it now needs to changed/removed?</w:t>
      </w:r>
    </w:p>
    <w:p w:rsidR="009138B9" w:rsidP="003B43A1" w:rsidRDefault="00D36C9E" w14:paraId="158B7561" w14:textId="77777777">
      <w:pPr>
        <w:pStyle w:val="ListParagraph"/>
      </w:pPr>
      <w:r>
        <w:t>Do you feel able to justify your statements to journalists or external stakeholders?</w:t>
      </w:r>
    </w:p>
    <w:p w:rsidR="009138B9" w:rsidP="003B43A1" w:rsidRDefault="00D36C9E" w14:paraId="2B30B781" w14:textId="03C7BAE9">
      <w:pPr>
        <w:pStyle w:val="ListParagraph"/>
      </w:pPr>
      <w:r>
        <w:t>Do new statements or sections need to be added?</w:t>
      </w:r>
    </w:p>
    <w:p w:rsidR="009138B9" w:rsidP="003B43A1" w:rsidRDefault="00D36C9E" w14:paraId="06FCA955" w14:textId="77777777">
      <w:pPr>
        <w:pStyle w:val="Heading3"/>
      </w:pPr>
      <w:r>
        <w:t>2. Use of your Safeguarding Policy: is it communicated effectively?</w:t>
      </w:r>
    </w:p>
    <w:p w:rsidR="009138B9" w:rsidP="003B43A1" w:rsidRDefault="00D36C9E" w14:paraId="25F8D0B6" w14:textId="77777777">
      <w:r>
        <w:t>A policy is only effective if is it communicated, understood and followed by all of those it is intended for. Use the questions in the 2 tables in this section to help identify any areas for improvement in how you put your document to use, considering the following at all times:</w:t>
      </w:r>
    </w:p>
    <w:p w:rsidR="009138B9" w:rsidP="003B43A1" w:rsidRDefault="00D36C9E" w14:paraId="556B9DBF" w14:textId="77777777">
      <w:pPr>
        <w:pStyle w:val="ListParagraph"/>
      </w:pPr>
      <w:r>
        <w:t>Is the way the policy is written clear for all to understand? If not, do you need to change the language, or develop accompanying accessible formats? (e.g. translations/audio recordings/pictorial versions)</w:t>
      </w:r>
    </w:p>
    <w:p w:rsidR="009138B9" w:rsidP="003B43A1" w:rsidRDefault="00D36C9E" w14:paraId="4C3E11CE" w14:textId="6827BC7C">
      <w:pPr>
        <w:pStyle w:val="ListParagraph"/>
      </w:pPr>
      <w:r>
        <w:t xml:space="preserve">Are the methods in which you roll out &amp; put your policy to use effective, and how do you know if this is the case? (e.g. how do people know </w:t>
      </w:r>
      <w:r w:rsidRPr="00BD6855">
        <w:t>about</w:t>
      </w:r>
      <w:r>
        <w:t xml:space="preserve"> the policy; do they do what it says; are trainings taking place; are you asking people at all levels for feedback on the policy?)</w:t>
      </w:r>
    </w:p>
    <w:p w:rsidR="009138B9" w:rsidP="003B43A1" w:rsidRDefault="00D36C9E" w14:paraId="043DF21E" w14:textId="77777777">
      <w:pPr>
        <w:pStyle w:val="Heading3"/>
      </w:pPr>
      <w:r>
        <w:t>3. Action Planning</w:t>
      </w:r>
    </w:p>
    <w:p w:rsidRPr="007E38BD" w:rsidR="007E38BD" w:rsidP="007E38BD" w:rsidRDefault="00D36C9E" w14:paraId="68D72AA2" w14:textId="50FC8BEA">
      <w:r w:rsidRPr="007B64C2">
        <w:t>The final table is where you can summarise any of the above/further actions. Be as brief or detailed as suits you but remember, the more specific you are in planning now, the more likely you are to follow through with your planned actions.</w:t>
      </w:r>
      <w:r w:rsidRPr="007B64C2">
        <w:br w:type="page"/>
      </w:r>
    </w:p>
    <w:p w:rsidRPr="003B43A1" w:rsidR="009138B9" w:rsidP="003B43A1" w:rsidRDefault="00D36C9E" w14:paraId="1BBA448F" w14:textId="49FC22FD">
      <w:pPr>
        <w:pStyle w:val="Heading1"/>
      </w:pPr>
      <w:r w:rsidRPr="00743BF3">
        <w:t xml:space="preserve">1. Contents of your Safeguarding Policy  </w:t>
      </w:r>
    </w:p>
    <w:tbl>
      <w:tblPr>
        <w:tblW w:w="1009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left w:w="115" w:type="dxa"/>
          <w:right w:w="115" w:type="dxa"/>
        </w:tblCellMar>
        <w:tblLook w:val="0000" w:firstRow="0" w:lastRow="0" w:firstColumn="0" w:lastColumn="0" w:noHBand="0" w:noVBand="0"/>
      </w:tblPr>
      <w:tblGrid>
        <w:gridCol w:w="2581"/>
        <w:gridCol w:w="3402"/>
        <w:gridCol w:w="992"/>
        <w:gridCol w:w="3118"/>
      </w:tblGrid>
      <w:tr w:rsidRPr="00E95658" w:rsidR="005D1723" w:rsidTr="007E38BD" w14:paraId="6B2430AA" w14:textId="77777777">
        <w:trPr>
          <w:trHeight w:val="624"/>
        </w:trPr>
        <w:tc>
          <w:tcPr>
            <w:tcW w:w="2581" w:type="dxa"/>
            <w:tcBorders>
              <w:top w:val="single" w:color="000000" w:sz="4" w:space="0"/>
              <w:left w:val="single" w:color="000000" w:sz="4" w:space="0"/>
              <w:bottom w:val="single" w:color="000000" w:sz="4" w:space="0"/>
              <w:right w:val="single" w:color="000000" w:sz="4" w:space="0"/>
            </w:tcBorders>
            <w:shd w:val="clear" w:color="auto" w:fill="243E8C"/>
            <w:tcMar>
              <w:top w:w="85" w:type="dxa"/>
              <w:left w:w="170" w:type="dxa"/>
              <w:bottom w:w="85" w:type="dxa"/>
              <w:right w:w="170" w:type="dxa"/>
            </w:tcMar>
            <w:vAlign w:val="center"/>
          </w:tcPr>
          <w:p w:rsidRPr="00E95658" w:rsidR="009138B9" w:rsidP="003B43A1" w:rsidRDefault="00D36C9E" w14:paraId="53E4E1A3" w14:textId="77777777">
            <w:pPr>
              <w:pStyle w:val="Title"/>
            </w:pPr>
            <w:r w:rsidRPr="00E95658">
              <w:t>Section of your safeguarding policy</w:t>
            </w:r>
          </w:p>
        </w:tc>
        <w:tc>
          <w:tcPr>
            <w:tcW w:w="3402" w:type="dxa"/>
            <w:tcBorders>
              <w:top w:val="single" w:color="000000" w:sz="4" w:space="0"/>
              <w:left w:val="single" w:color="000000" w:sz="4" w:space="0"/>
              <w:bottom w:val="single" w:color="000000" w:sz="4" w:space="0"/>
              <w:right w:val="single" w:color="000000" w:sz="4" w:space="0"/>
            </w:tcBorders>
            <w:shd w:val="clear" w:color="auto" w:fill="243E8C"/>
            <w:tcMar>
              <w:top w:w="85" w:type="dxa"/>
              <w:left w:w="170" w:type="dxa"/>
              <w:bottom w:w="85" w:type="dxa"/>
              <w:right w:w="170" w:type="dxa"/>
            </w:tcMar>
            <w:vAlign w:val="center"/>
          </w:tcPr>
          <w:p w:rsidRPr="00E95658" w:rsidR="009138B9" w:rsidP="003B43A1" w:rsidRDefault="00D36C9E" w14:paraId="0EB11331" w14:textId="77777777">
            <w:pPr>
              <w:pStyle w:val="Title"/>
            </w:pPr>
            <w:r w:rsidRPr="00E95658">
              <w:t>What may be covered in this section</w:t>
            </w:r>
          </w:p>
        </w:tc>
        <w:tc>
          <w:tcPr>
            <w:tcW w:w="992" w:type="dxa"/>
            <w:tcBorders>
              <w:top w:val="single" w:color="000000" w:sz="4" w:space="0"/>
              <w:left w:val="single" w:color="000000" w:sz="4" w:space="0"/>
              <w:bottom w:val="single" w:color="000000" w:sz="4" w:space="0"/>
              <w:right w:val="single" w:color="000000" w:sz="4" w:space="0"/>
            </w:tcBorders>
            <w:shd w:val="clear" w:color="auto" w:fill="243E8C"/>
            <w:tcMar>
              <w:top w:w="85" w:type="dxa"/>
              <w:left w:w="170" w:type="dxa"/>
              <w:bottom w:w="85" w:type="dxa"/>
              <w:right w:w="170" w:type="dxa"/>
            </w:tcMar>
            <w:vAlign w:val="center"/>
          </w:tcPr>
          <w:p w:rsidRPr="00E95658" w:rsidR="009138B9" w:rsidP="003B43A1" w:rsidRDefault="00D36C9E" w14:paraId="3A3A04A2" w14:textId="77777777">
            <w:pPr>
              <w:pStyle w:val="Title"/>
            </w:pPr>
            <w:r w:rsidRPr="00E95658">
              <w:t>OK?</w:t>
            </w:r>
          </w:p>
          <w:p w:rsidRPr="00E95658" w:rsidR="009138B9" w:rsidP="003B43A1" w:rsidRDefault="00D36C9E" w14:paraId="5ED09FC7" w14:textId="77777777">
            <w:pPr>
              <w:pStyle w:val="Title"/>
            </w:pPr>
            <w:r w:rsidRPr="00E95658">
              <w:t>Y/N</w:t>
            </w:r>
          </w:p>
        </w:tc>
        <w:tc>
          <w:tcPr>
            <w:tcW w:w="3118" w:type="dxa"/>
            <w:tcBorders>
              <w:top w:val="single" w:color="000000" w:sz="4" w:space="0"/>
              <w:left w:val="single" w:color="000000" w:sz="4" w:space="0"/>
              <w:bottom w:val="single" w:color="000000" w:sz="4" w:space="0"/>
              <w:right w:val="single" w:color="000000" w:sz="4" w:space="0"/>
            </w:tcBorders>
            <w:shd w:val="clear" w:color="auto" w:fill="243E8C"/>
            <w:tcMar>
              <w:top w:w="85" w:type="dxa"/>
              <w:left w:w="170" w:type="dxa"/>
              <w:bottom w:w="85" w:type="dxa"/>
              <w:right w:w="170" w:type="dxa"/>
            </w:tcMar>
            <w:vAlign w:val="center"/>
          </w:tcPr>
          <w:p w:rsidRPr="00E95658" w:rsidR="009138B9" w:rsidP="003B43A1" w:rsidRDefault="00D36C9E" w14:paraId="048E88D6" w14:textId="77777777">
            <w:pPr>
              <w:pStyle w:val="Title"/>
            </w:pPr>
            <w:r w:rsidRPr="00E95658">
              <w:t>Changes Needed?</w:t>
            </w:r>
          </w:p>
        </w:tc>
      </w:tr>
      <w:tr w:rsidRPr="00E95658" w:rsidR="007E38BD" w:rsidTr="007E38BD" w14:paraId="11DFFD17" w14:textId="77777777">
        <w:trPr>
          <w:trHeight w:val="638"/>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666BC911" w14:textId="57DB6A06">
            <w:pPr>
              <w:jc w:val="center"/>
              <w:rPr>
                <w:b/>
                <w:bCs/>
              </w:rPr>
            </w:pPr>
            <w:r w:rsidRPr="007E38BD">
              <w:rPr>
                <w:b/>
                <w:bCs/>
              </w:rPr>
              <w:t>Introduction to the safeguarding policy</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500D6CD0" w14:textId="77777777">
            <w:pPr>
              <w:pStyle w:val="Intablechecklist"/>
            </w:pPr>
            <w:r w:rsidRPr="00E95658">
              <w:t xml:space="preserve">Brief statement of what the policy covers </w:t>
            </w:r>
          </w:p>
          <w:p w:rsidRPr="00E95658" w:rsidR="009138B9" w:rsidP="003B43A1" w:rsidRDefault="00D36C9E" w14:paraId="2E144706" w14:textId="77777777">
            <w:pPr>
              <w:pStyle w:val="Intablechecklist"/>
            </w:pPr>
            <w:r w:rsidRPr="00E95658">
              <w:t xml:space="preserve">Definition of safeguarding </w:t>
            </w:r>
          </w:p>
          <w:p w:rsidRPr="00E95658" w:rsidR="009138B9" w:rsidP="003B43A1" w:rsidRDefault="00D36C9E" w14:paraId="5AF57464" w14:textId="77777777">
            <w:pPr>
              <w:pStyle w:val="Intablechecklist"/>
            </w:pPr>
            <w:r w:rsidRPr="00E95658">
              <w:t>Who it applies to</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371BBF58" w14:textId="2C19B111"/>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3E8866E4" w14:textId="77777777"/>
        </w:tc>
      </w:tr>
      <w:tr w:rsidRPr="00E95658" w:rsidR="007E38BD" w:rsidTr="007E38BD" w14:paraId="1178E0EB" w14:textId="77777777">
        <w:trPr>
          <w:trHeight w:val="1845"/>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58FD210A" w14:textId="177F5BCC">
            <w:pPr>
              <w:jc w:val="center"/>
              <w:rPr>
                <w:b/>
                <w:bCs/>
              </w:rPr>
            </w:pPr>
            <w:r w:rsidRPr="007E38BD">
              <w:rPr>
                <w:b/>
                <w:bCs/>
              </w:rPr>
              <w:t>Purpose and aim of the safeguarding policy</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01E953A1" w14:textId="77777777">
            <w:pPr>
              <w:pStyle w:val="Intablechecklist"/>
            </w:pPr>
            <w:r w:rsidRPr="00E95658">
              <w:t xml:space="preserve">Clear purpose of the policy </w:t>
            </w:r>
          </w:p>
          <w:p w:rsidRPr="00E95658" w:rsidR="009138B9" w:rsidP="003B43A1" w:rsidRDefault="00D36C9E" w14:paraId="6F39F68A" w14:textId="77777777">
            <w:pPr>
              <w:pStyle w:val="Intablechecklist"/>
            </w:pPr>
            <w:r w:rsidRPr="00E95658">
              <w:t xml:space="preserve">Principles of the policy – non-discrimination, confidentiality, responsibility to raise concerns </w:t>
            </w:r>
          </w:p>
          <w:p w:rsidRPr="00E95658" w:rsidR="009138B9" w:rsidP="003B43A1" w:rsidRDefault="00D36C9E" w14:paraId="1DB40F0A" w14:textId="77777777">
            <w:pPr>
              <w:pStyle w:val="Intablechecklist"/>
            </w:pPr>
            <w:r w:rsidRPr="00E95658">
              <w:t xml:space="preserve">The organisation’s commitment to safeguarding and how it will meet the commitment – link to organisational vision, mission, and aims. </w:t>
            </w:r>
          </w:p>
          <w:p w:rsidRPr="00E95658" w:rsidR="009138B9" w:rsidP="003B43A1" w:rsidRDefault="00D36C9E" w14:paraId="1FB1A343" w14:textId="77777777">
            <w:pPr>
              <w:pStyle w:val="Intablechecklist"/>
            </w:pPr>
            <w:r w:rsidRPr="00E95658">
              <w:t xml:space="preserve">Positive safeguarding culture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23A837F6" w14:textId="1572E49D"/>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07779417" w14:textId="77777777"/>
        </w:tc>
      </w:tr>
      <w:tr w:rsidRPr="00E95658" w:rsidR="007E38BD" w:rsidTr="007E38BD" w14:paraId="1FA29BAB" w14:textId="77777777">
        <w:trPr>
          <w:trHeight w:val="697"/>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65595170" w14:textId="0BF15F01">
            <w:pPr>
              <w:jc w:val="center"/>
              <w:rPr>
                <w:b/>
                <w:bCs/>
              </w:rPr>
            </w:pPr>
            <w:r w:rsidRPr="007E38BD">
              <w:rPr>
                <w:b/>
                <w:bCs/>
              </w:rPr>
              <w:t>Legal and policy basis of the policy</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2E962D20" w14:textId="77777777">
            <w:pPr>
              <w:pStyle w:val="Intablechecklist"/>
            </w:pPr>
            <w:r w:rsidRPr="00E95658">
              <w:t xml:space="preserve">Legal and policy basis (law, global conventions, policy guidelines, requirements to notify regulator)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127BCBAF" w14:textId="401D1E4B"/>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3241C155" w14:textId="77777777"/>
        </w:tc>
      </w:tr>
      <w:tr w:rsidRPr="00E95658" w:rsidR="007E38BD" w:rsidTr="007E38BD" w14:paraId="3F91F0EA" w14:textId="77777777">
        <w:trPr>
          <w:trHeight w:val="649"/>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3C3AB508" w14:textId="45D65E30">
            <w:pPr>
              <w:jc w:val="center"/>
              <w:rPr>
                <w:b/>
                <w:bCs/>
              </w:rPr>
            </w:pPr>
            <w:r w:rsidRPr="007E38BD">
              <w:rPr>
                <w:b/>
                <w:bCs/>
              </w:rPr>
              <w:t>Definitions</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333FB971" w14:textId="77777777">
            <w:pPr>
              <w:pStyle w:val="Intablechecklist"/>
            </w:pPr>
            <w:r w:rsidRPr="00E95658">
              <w:t xml:space="preserve">Define what a child is, what a vulnerable adult is, who the beneficiaries are, who the policy applies to </w:t>
            </w:r>
          </w:p>
          <w:p w:rsidRPr="00E95658" w:rsidR="009138B9" w:rsidP="003B43A1" w:rsidRDefault="00D36C9E" w14:paraId="2EB9ED1B" w14:textId="77777777">
            <w:pPr>
              <w:pStyle w:val="Intablechecklist"/>
            </w:pPr>
            <w:r w:rsidRPr="00E95658">
              <w:t xml:space="preserve">Define abuse and harm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5D16DF2F" w14:textId="2EAE7B5A"/>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517CE60A" w14:textId="77777777"/>
        </w:tc>
      </w:tr>
      <w:tr w:rsidRPr="00E95658" w:rsidR="007E38BD" w:rsidTr="007E38BD" w14:paraId="2F388687" w14:textId="77777777">
        <w:trPr>
          <w:trHeight w:val="424"/>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5CD40E55" w14:textId="77777777">
            <w:pPr>
              <w:jc w:val="center"/>
              <w:rPr>
                <w:b/>
                <w:bCs/>
              </w:rPr>
            </w:pPr>
            <w:r w:rsidRPr="007E38BD">
              <w:rPr>
                <w:b/>
                <w:bCs/>
              </w:rPr>
              <w:t>What is your responsibility?</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4E36BE1A" w14:textId="77777777">
            <w:pPr>
              <w:pStyle w:val="Intablechecklist"/>
            </w:pPr>
            <w:r w:rsidRPr="00E95658">
              <w:t xml:space="preserve">Roles and responsibilities </w:t>
            </w:r>
          </w:p>
          <w:p w:rsidRPr="00E95658" w:rsidR="009138B9" w:rsidP="003B43A1" w:rsidRDefault="00D36C9E" w14:paraId="2527C284" w14:textId="77777777">
            <w:pPr>
              <w:pStyle w:val="Intablechecklist"/>
            </w:pPr>
            <w:r w:rsidRPr="00E95658">
              <w:t xml:space="preserve">Reporting concerns and procedures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015DF7FB" w14:textId="77777777"/>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0CFF0A3D" w14:textId="77777777"/>
        </w:tc>
      </w:tr>
      <w:tr w:rsidRPr="00E95658" w:rsidR="007E38BD" w:rsidTr="007E38BD" w14:paraId="37092BEA" w14:textId="77777777">
        <w:trPr>
          <w:trHeight w:val="805"/>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268DA925" w14:textId="4BE83373">
            <w:pPr>
              <w:jc w:val="center"/>
              <w:rPr>
                <w:b/>
                <w:bCs/>
              </w:rPr>
            </w:pPr>
            <w:r w:rsidRPr="007E38BD">
              <w:rPr>
                <w:b/>
                <w:bCs/>
              </w:rPr>
              <w:t>Mitigation and Implementation</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239EC633" w14:textId="77777777">
            <w:pPr>
              <w:pStyle w:val="Intablechecklist"/>
            </w:pPr>
            <w:r w:rsidRPr="00E95658">
              <w:t xml:space="preserve">How you will mitigate against safeguarding incidents </w:t>
            </w:r>
          </w:p>
          <w:p w:rsidRPr="00E95658" w:rsidR="009138B9" w:rsidP="003B43A1" w:rsidRDefault="00D36C9E" w14:paraId="1D2654E1" w14:textId="77777777">
            <w:pPr>
              <w:pStyle w:val="Intablechecklist"/>
            </w:pPr>
            <w:r w:rsidRPr="00E95658">
              <w:t xml:space="preserve">How you will implement the policy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5C1C91D4" w14:textId="76BEFD4A"/>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4F136B53" w14:textId="77777777"/>
        </w:tc>
      </w:tr>
      <w:tr w:rsidRPr="00E95658" w:rsidR="007E38BD" w:rsidTr="007E38BD" w14:paraId="7125AF12" w14:textId="77777777">
        <w:trPr>
          <w:trHeight w:val="599"/>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75E684E6" w14:textId="260A9EB7">
            <w:pPr>
              <w:jc w:val="center"/>
              <w:rPr>
                <w:b/>
                <w:bCs/>
              </w:rPr>
            </w:pPr>
            <w:r w:rsidRPr="007E38BD">
              <w:rPr>
                <w:b/>
                <w:bCs/>
              </w:rPr>
              <w:t>Recognising concerns</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2785640B" w14:textId="77777777">
            <w:pPr>
              <w:pStyle w:val="Intablechecklist"/>
            </w:pPr>
            <w:r w:rsidRPr="00E95658">
              <w:t xml:space="preserve">Recognising where there is a concern </w:t>
            </w:r>
          </w:p>
          <w:p w:rsidRPr="00E95658" w:rsidR="009138B9" w:rsidP="003B43A1" w:rsidRDefault="00D36C9E" w14:paraId="435BB078" w14:textId="77777777">
            <w:pPr>
              <w:pStyle w:val="Intablechecklist"/>
            </w:pPr>
            <w:r w:rsidRPr="00E95658">
              <w:t>Understanding signs of abuse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2F8DC775" w14:textId="77777777"/>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6D29A180" w14:textId="77777777"/>
        </w:tc>
      </w:tr>
      <w:tr w:rsidRPr="00E95658" w:rsidR="007E38BD" w:rsidTr="007E38BD" w14:paraId="1756E7C1" w14:textId="77777777">
        <w:trPr>
          <w:trHeight w:val="733"/>
        </w:trPr>
        <w:tc>
          <w:tcPr>
            <w:tcW w:w="2581"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7E38BD" w:rsidR="009138B9" w:rsidP="007E38BD" w:rsidRDefault="00D36C9E" w14:paraId="4DBA443E" w14:textId="0077A774">
            <w:pPr>
              <w:jc w:val="center"/>
              <w:rPr>
                <w:b/>
                <w:bCs/>
              </w:rPr>
            </w:pPr>
            <w:r w:rsidRPr="007E38BD">
              <w:rPr>
                <w:b/>
                <w:bCs/>
              </w:rPr>
              <w:t>Reporting procedures and process</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D36C9E" w14:paraId="7DD8DE5A" w14:textId="77777777">
            <w:pPr>
              <w:pStyle w:val="Intablechecklist"/>
            </w:pPr>
            <w:r w:rsidRPr="00E95658">
              <w:t xml:space="preserve">How to record an incident or concern </w:t>
            </w:r>
          </w:p>
          <w:p w:rsidRPr="00E95658" w:rsidR="009138B9" w:rsidP="003B43A1" w:rsidRDefault="00D36C9E" w14:paraId="03D72F1D" w14:textId="77777777">
            <w:pPr>
              <w:pStyle w:val="Intablechecklist"/>
            </w:pPr>
            <w:r w:rsidRPr="00E95658">
              <w:t xml:space="preserve">Who to report an incident or concern to </w:t>
            </w:r>
          </w:p>
          <w:p w:rsidRPr="00E95658" w:rsidR="009138B9" w:rsidP="003B43A1" w:rsidRDefault="00D36C9E" w14:paraId="71372E4B" w14:textId="77777777">
            <w:pPr>
              <w:pStyle w:val="Intablechecklist"/>
            </w:pPr>
            <w:r w:rsidRPr="00E95658">
              <w:t xml:space="preserve">How an incident or concern will be dealt with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0A6A2827" w14:textId="6D5B04FE"/>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5" w:type="dxa"/>
              <w:left w:w="170" w:type="dxa"/>
              <w:bottom w:w="85" w:type="dxa"/>
              <w:right w:w="170" w:type="dxa"/>
            </w:tcMar>
          </w:tcPr>
          <w:p w:rsidRPr="00E95658" w:rsidR="009138B9" w:rsidP="003B43A1" w:rsidRDefault="009138B9" w14:paraId="259319F1" w14:textId="77777777"/>
        </w:tc>
      </w:tr>
    </w:tbl>
    <w:p w:rsidR="007E38BD" w:rsidP="003B43A1" w:rsidRDefault="007E38BD" w14:paraId="755BA95A" w14:textId="77777777">
      <w:pPr>
        <w:pStyle w:val="Heading1"/>
      </w:pPr>
    </w:p>
    <w:p w:rsidR="007E38BD" w:rsidRDefault="007E38BD" w14:paraId="461ED27A" w14:textId="77777777">
      <w:pPr>
        <w:spacing w:before="0" w:after="0"/>
        <w:rPr>
          <w:rFonts w:ascii="Oswald" w:hAnsi="Oswald" w:eastAsia="Oswald" w:cs="Oswald"/>
          <w:b/>
          <w:bCs/>
          <w:color w:val="243E8C"/>
          <w:sz w:val="38"/>
          <w:szCs w:val="38"/>
        </w:rPr>
      </w:pPr>
      <w:r>
        <w:br w:type="page"/>
      </w:r>
    </w:p>
    <w:p w:rsidRPr="00E95658" w:rsidR="00FD22C2" w:rsidP="003B43A1" w:rsidRDefault="00D36C9E" w14:paraId="3390B9B4" w14:textId="587CC859">
      <w:pPr>
        <w:pStyle w:val="Heading1"/>
      </w:pPr>
      <w:r>
        <w:t>2. Use of your Safeguarding Policy</w:t>
      </w:r>
    </w:p>
    <w:tbl>
      <w:tblPr>
        <w:tblStyle w:val="TableGrid"/>
        <w:tblW w:w="10201" w:type="dxa"/>
        <w:tblLook w:val="04A0" w:firstRow="1" w:lastRow="0" w:firstColumn="1" w:lastColumn="0" w:noHBand="0" w:noVBand="1"/>
      </w:tblPr>
      <w:tblGrid>
        <w:gridCol w:w="2505"/>
        <w:gridCol w:w="2505"/>
        <w:gridCol w:w="2506"/>
        <w:gridCol w:w="2685"/>
      </w:tblGrid>
      <w:tr w:rsidR="00E95658" w:rsidTr="005D1723" w14:paraId="547CC9E1" w14:textId="77777777">
        <w:trPr>
          <w:trHeight w:val="553"/>
        </w:trPr>
        <w:tc>
          <w:tcPr>
            <w:tcW w:w="10201" w:type="dxa"/>
            <w:gridSpan w:val="4"/>
            <w:shd w:val="clear" w:color="auto" w:fill="CED7F2"/>
            <w:tcMar>
              <w:top w:w="85" w:type="dxa"/>
              <w:left w:w="170" w:type="dxa"/>
              <w:bottom w:w="85" w:type="dxa"/>
              <w:right w:w="170" w:type="dxa"/>
            </w:tcMar>
            <w:vAlign w:val="center"/>
          </w:tcPr>
          <w:p w:rsidRPr="005D1723" w:rsidR="00E95658" w:rsidP="005D1723" w:rsidRDefault="00E95658" w14:paraId="73D8853F" w14:textId="52896953">
            <w:pPr>
              <w:pStyle w:val="Title"/>
              <w:jc w:val="left"/>
              <w:rPr>
                <w:b w:val="0"/>
                <w:bCs w:val="0"/>
              </w:rPr>
            </w:pPr>
            <w:r w:rsidRPr="005D1723">
              <w:rPr>
                <w:b w:val="0"/>
                <w:bCs w:val="0"/>
                <w:color w:val="243E8C"/>
              </w:rPr>
              <w:t>Who of the following have read/been made aware of the contents of your Safeguarding Policy, &amp; if not, what actions need taking?</w:t>
            </w:r>
          </w:p>
        </w:tc>
      </w:tr>
      <w:tr w:rsidR="008A6D2E" w:rsidTr="00E95658" w14:paraId="5F314B45" w14:textId="77777777">
        <w:trPr>
          <w:trHeight w:val="553"/>
        </w:trPr>
        <w:tc>
          <w:tcPr>
            <w:tcW w:w="2505" w:type="dxa"/>
            <w:shd w:val="clear" w:color="auto" w:fill="243E8C"/>
            <w:vAlign w:val="center"/>
          </w:tcPr>
          <w:p w:rsidR="008A6D2E" w:rsidP="003B43A1" w:rsidRDefault="008A6D2E" w14:paraId="694D84C7" w14:textId="44AC7833">
            <w:pPr>
              <w:pStyle w:val="Title"/>
            </w:pPr>
            <w:r w:rsidRPr="00C11C61">
              <w:t>Group</w:t>
            </w:r>
          </w:p>
        </w:tc>
        <w:tc>
          <w:tcPr>
            <w:tcW w:w="2505" w:type="dxa"/>
            <w:shd w:val="clear" w:color="auto" w:fill="243E8C"/>
            <w:vAlign w:val="center"/>
          </w:tcPr>
          <w:p w:rsidR="008A6D2E" w:rsidP="003B43A1" w:rsidRDefault="008A6D2E" w14:paraId="5DEBAA3F" w14:textId="278C1744">
            <w:pPr>
              <w:pStyle w:val="Title"/>
            </w:pPr>
            <w:r w:rsidRPr="00C11C61">
              <w:t>Names (if appropriate)</w:t>
            </w:r>
          </w:p>
        </w:tc>
        <w:tc>
          <w:tcPr>
            <w:tcW w:w="2506" w:type="dxa"/>
            <w:shd w:val="clear" w:color="auto" w:fill="243E8C"/>
            <w:vAlign w:val="center"/>
          </w:tcPr>
          <w:p w:rsidR="008A6D2E" w:rsidP="003B43A1" w:rsidRDefault="008A6D2E" w14:paraId="34EF1891" w14:textId="44656445">
            <w:pPr>
              <w:pStyle w:val="Title"/>
            </w:pPr>
            <w:r w:rsidRPr="00C11C61">
              <w:t>Y/N</w:t>
            </w:r>
          </w:p>
        </w:tc>
        <w:tc>
          <w:tcPr>
            <w:tcW w:w="2685" w:type="dxa"/>
            <w:shd w:val="clear" w:color="auto" w:fill="243E8C"/>
            <w:vAlign w:val="center"/>
          </w:tcPr>
          <w:p w:rsidR="008A6D2E" w:rsidP="003B43A1" w:rsidRDefault="008A6D2E" w14:paraId="538E38CF" w14:textId="00C4795F">
            <w:pPr>
              <w:pStyle w:val="Title"/>
            </w:pPr>
            <w:r w:rsidRPr="00C11C61">
              <w:t>Actions?</w:t>
            </w:r>
          </w:p>
        </w:tc>
      </w:tr>
      <w:tr w:rsidR="008A6D2E" w:rsidTr="00E95658" w14:paraId="5E2E4BAA" w14:textId="77777777">
        <w:trPr>
          <w:trHeight w:val="539"/>
        </w:trPr>
        <w:tc>
          <w:tcPr>
            <w:tcW w:w="2505" w:type="dxa"/>
            <w:tcMar>
              <w:top w:w="57" w:type="dxa"/>
              <w:left w:w="170" w:type="dxa"/>
              <w:bottom w:w="57" w:type="dxa"/>
              <w:right w:w="170" w:type="dxa"/>
            </w:tcMar>
          </w:tcPr>
          <w:p w:rsidRPr="007E38BD" w:rsidR="008A6D2E" w:rsidP="003B43A1" w:rsidRDefault="008A6D2E" w14:paraId="012174DB" w14:textId="0C70DDDF">
            <w:pPr>
              <w:rPr>
                <w:b/>
                <w:bCs/>
              </w:rPr>
            </w:pPr>
            <w:r w:rsidRPr="007E38BD">
              <w:rPr>
                <w:b/>
                <w:bCs/>
              </w:rPr>
              <w:t>Board members</w:t>
            </w:r>
          </w:p>
        </w:tc>
        <w:tc>
          <w:tcPr>
            <w:tcW w:w="2505" w:type="dxa"/>
            <w:tcMar>
              <w:top w:w="57" w:type="dxa"/>
              <w:left w:w="170" w:type="dxa"/>
              <w:bottom w:w="57" w:type="dxa"/>
              <w:right w:w="170" w:type="dxa"/>
            </w:tcMar>
          </w:tcPr>
          <w:p w:rsidRPr="008A6D2E" w:rsidR="008A6D2E" w:rsidP="003B43A1" w:rsidRDefault="008A6D2E" w14:paraId="7B8CA06A" w14:textId="77777777"/>
        </w:tc>
        <w:tc>
          <w:tcPr>
            <w:tcW w:w="2506" w:type="dxa"/>
            <w:tcMar>
              <w:top w:w="57" w:type="dxa"/>
              <w:left w:w="170" w:type="dxa"/>
              <w:bottom w:w="57" w:type="dxa"/>
              <w:right w:w="170" w:type="dxa"/>
            </w:tcMar>
          </w:tcPr>
          <w:p w:rsidRPr="008A6D2E" w:rsidR="008A6D2E" w:rsidP="003B43A1" w:rsidRDefault="008A6D2E" w14:paraId="5CF2FED0" w14:textId="77777777"/>
        </w:tc>
        <w:tc>
          <w:tcPr>
            <w:tcW w:w="2685" w:type="dxa"/>
            <w:tcMar>
              <w:top w:w="57" w:type="dxa"/>
              <w:left w:w="170" w:type="dxa"/>
              <w:bottom w:w="57" w:type="dxa"/>
              <w:right w:w="170" w:type="dxa"/>
            </w:tcMar>
          </w:tcPr>
          <w:p w:rsidRPr="008A6D2E" w:rsidR="008A6D2E" w:rsidP="003B43A1" w:rsidRDefault="008A6D2E" w14:paraId="71266420" w14:textId="60FC7BDE">
            <w:r w:rsidRPr="008A6D2E">
              <w:t>e.g. cover in next board meeting</w:t>
            </w:r>
          </w:p>
        </w:tc>
      </w:tr>
      <w:tr w:rsidR="008A6D2E" w:rsidTr="00E95658" w14:paraId="7E51315A" w14:textId="77777777">
        <w:trPr>
          <w:trHeight w:val="583"/>
        </w:trPr>
        <w:tc>
          <w:tcPr>
            <w:tcW w:w="2505" w:type="dxa"/>
            <w:tcMar>
              <w:top w:w="57" w:type="dxa"/>
              <w:left w:w="170" w:type="dxa"/>
              <w:bottom w:w="57" w:type="dxa"/>
              <w:right w:w="170" w:type="dxa"/>
            </w:tcMar>
          </w:tcPr>
          <w:p w:rsidRPr="007E38BD" w:rsidR="008A6D2E" w:rsidP="003B43A1" w:rsidRDefault="008A6D2E" w14:paraId="31198F87" w14:textId="5128E068">
            <w:pPr>
              <w:rPr>
                <w:b/>
                <w:bCs/>
              </w:rPr>
            </w:pPr>
            <w:r w:rsidRPr="007E38BD">
              <w:rPr>
                <w:b/>
                <w:bCs/>
              </w:rPr>
              <w:t>Staff</w:t>
            </w:r>
          </w:p>
        </w:tc>
        <w:tc>
          <w:tcPr>
            <w:tcW w:w="2505" w:type="dxa"/>
            <w:tcMar>
              <w:top w:w="57" w:type="dxa"/>
              <w:left w:w="170" w:type="dxa"/>
              <w:bottom w:w="57" w:type="dxa"/>
              <w:right w:w="170" w:type="dxa"/>
            </w:tcMar>
          </w:tcPr>
          <w:p w:rsidRPr="008A6D2E" w:rsidR="008A6D2E" w:rsidP="003B43A1" w:rsidRDefault="008A6D2E" w14:paraId="3CA3EE8F" w14:textId="77777777"/>
        </w:tc>
        <w:tc>
          <w:tcPr>
            <w:tcW w:w="2506" w:type="dxa"/>
            <w:tcMar>
              <w:top w:w="57" w:type="dxa"/>
              <w:left w:w="170" w:type="dxa"/>
              <w:bottom w:w="57" w:type="dxa"/>
              <w:right w:w="170" w:type="dxa"/>
            </w:tcMar>
          </w:tcPr>
          <w:p w:rsidRPr="008A6D2E" w:rsidR="008A6D2E" w:rsidP="003B43A1" w:rsidRDefault="008A6D2E" w14:paraId="7803A67C" w14:textId="77777777"/>
        </w:tc>
        <w:tc>
          <w:tcPr>
            <w:tcW w:w="2685" w:type="dxa"/>
            <w:tcMar>
              <w:top w:w="57" w:type="dxa"/>
              <w:left w:w="170" w:type="dxa"/>
              <w:bottom w:w="57" w:type="dxa"/>
              <w:right w:w="170" w:type="dxa"/>
            </w:tcMar>
          </w:tcPr>
          <w:p w:rsidRPr="008A6D2E" w:rsidR="008A6D2E" w:rsidP="003B43A1" w:rsidRDefault="008A6D2E" w14:paraId="3F16C846" w14:textId="2835D564">
            <w:r w:rsidRPr="008A6D2E">
              <w:t>e.g. include in induction pack</w:t>
            </w:r>
          </w:p>
        </w:tc>
      </w:tr>
      <w:tr w:rsidR="008A6D2E" w:rsidTr="00E95658" w14:paraId="3B7B1840" w14:textId="77777777">
        <w:trPr>
          <w:trHeight w:val="167"/>
        </w:trPr>
        <w:tc>
          <w:tcPr>
            <w:tcW w:w="2505" w:type="dxa"/>
            <w:tcMar>
              <w:top w:w="57" w:type="dxa"/>
              <w:left w:w="170" w:type="dxa"/>
              <w:bottom w:w="57" w:type="dxa"/>
              <w:right w:w="170" w:type="dxa"/>
            </w:tcMar>
          </w:tcPr>
          <w:p w:rsidRPr="007E38BD" w:rsidR="008A6D2E" w:rsidP="003B43A1" w:rsidRDefault="008A6D2E" w14:paraId="0BDF4CC0" w14:textId="34482E7A">
            <w:pPr>
              <w:rPr>
                <w:b/>
                <w:bCs/>
              </w:rPr>
            </w:pPr>
            <w:r w:rsidRPr="007E38BD">
              <w:rPr>
                <w:b/>
                <w:bCs/>
              </w:rPr>
              <w:t>Partners</w:t>
            </w:r>
          </w:p>
        </w:tc>
        <w:tc>
          <w:tcPr>
            <w:tcW w:w="2505" w:type="dxa"/>
            <w:tcMar>
              <w:top w:w="57" w:type="dxa"/>
              <w:left w:w="170" w:type="dxa"/>
              <w:bottom w:w="57" w:type="dxa"/>
              <w:right w:w="170" w:type="dxa"/>
            </w:tcMar>
          </w:tcPr>
          <w:p w:rsidRPr="008A6D2E" w:rsidR="008A6D2E" w:rsidP="003B43A1" w:rsidRDefault="008A6D2E" w14:paraId="10900964" w14:textId="77777777"/>
        </w:tc>
        <w:tc>
          <w:tcPr>
            <w:tcW w:w="2506" w:type="dxa"/>
            <w:tcMar>
              <w:top w:w="57" w:type="dxa"/>
              <w:left w:w="170" w:type="dxa"/>
              <w:bottom w:w="57" w:type="dxa"/>
              <w:right w:w="170" w:type="dxa"/>
            </w:tcMar>
          </w:tcPr>
          <w:p w:rsidRPr="008A6D2E" w:rsidR="008A6D2E" w:rsidP="003B43A1" w:rsidRDefault="008A6D2E" w14:paraId="00C4F82E" w14:textId="77777777"/>
        </w:tc>
        <w:tc>
          <w:tcPr>
            <w:tcW w:w="2685" w:type="dxa"/>
            <w:tcMar>
              <w:top w:w="57" w:type="dxa"/>
              <w:left w:w="170" w:type="dxa"/>
              <w:bottom w:w="57" w:type="dxa"/>
              <w:right w:w="170" w:type="dxa"/>
            </w:tcMar>
          </w:tcPr>
          <w:p w:rsidRPr="008A6D2E" w:rsidR="008A6D2E" w:rsidP="003B43A1" w:rsidRDefault="008A6D2E" w14:paraId="1F71AEB1" w14:textId="77777777"/>
        </w:tc>
      </w:tr>
      <w:tr w:rsidR="008A6D2E" w:rsidTr="00E95658" w14:paraId="3F11C805" w14:textId="77777777">
        <w:trPr>
          <w:trHeight w:val="553"/>
        </w:trPr>
        <w:tc>
          <w:tcPr>
            <w:tcW w:w="2505" w:type="dxa"/>
            <w:tcMar>
              <w:top w:w="57" w:type="dxa"/>
              <w:left w:w="170" w:type="dxa"/>
              <w:bottom w:w="57" w:type="dxa"/>
              <w:right w:w="170" w:type="dxa"/>
            </w:tcMar>
          </w:tcPr>
          <w:p w:rsidRPr="007E38BD" w:rsidR="008A6D2E" w:rsidP="003B43A1" w:rsidRDefault="008A6D2E" w14:paraId="7C5E24AA" w14:textId="502BCD4B">
            <w:pPr>
              <w:rPr>
                <w:b/>
                <w:bCs/>
              </w:rPr>
            </w:pPr>
            <w:r w:rsidRPr="007E38BD">
              <w:rPr>
                <w:b/>
                <w:bCs/>
              </w:rPr>
              <w:t>People you work for/on behalf of</w:t>
            </w:r>
          </w:p>
        </w:tc>
        <w:tc>
          <w:tcPr>
            <w:tcW w:w="2505" w:type="dxa"/>
            <w:tcMar>
              <w:top w:w="57" w:type="dxa"/>
              <w:left w:w="170" w:type="dxa"/>
              <w:bottom w:w="57" w:type="dxa"/>
              <w:right w:w="170" w:type="dxa"/>
            </w:tcMar>
          </w:tcPr>
          <w:p w:rsidRPr="008A6D2E" w:rsidR="008A6D2E" w:rsidP="003B43A1" w:rsidRDefault="008A6D2E" w14:paraId="42B190A8" w14:textId="77777777"/>
        </w:tc>
        <w:tc>
          <w:tcPr>
            <w:tcW w:w="2506" w:type="dxa"/>
            <w:tcMar>
              <w:top w:w="57" w:type="dxa"/>
              <w:left w:w="170" w:type="dxa"/>
              <w:bottom w:w="57" w:type="dxa"/>
              <w:right w:w="170" w:type="dxa"/>
            </w:tcMar>
          </w:tcPr>
          <w:p w:rsidRPr="008A6D2E" w:rsidR="008A6D2E" w:rsidP="003B43A1" w:rsidRDefault="008A6D2E" w14:paraId="31076376" w14:textId="77777777"/>
        </w:tc>
        <w:tc>
          <w:tcPr>
            <w:tcW w:w="2685" w:type="dxa"/>
            <w:tcMar>
              <w:top w:w="57" w:type="dxa"/>
              <w:left w:w="170" w:type="dxa"/>
              <w:bottom w:w="57" w:type="dxa"/>
              <w:right w:w="170" w:type="dxa"/>
            </w:tcMar>
          </w:tcPr>
          <w:p w:rsidRPr="008A6D2E" w:rsidR="008A6D2E" w:rsidP="003B43A1" w:rsidRDefault="008A6D2E" w14:paraId="037F64F6" w14:textId="77777777"/>
        </w:tc>
      </w:tr>
      <w:tr w:rsidR="008A6D2E" w:rsidTr="00E95658" w14:paraId="0C5B576F" w14:textId="77777777">
        <w:trPr>
          <w:trHeight w:val="269"/>
        </w:trPr>
        <w:tc>
          <w:tcPr>
            <w:tcW w:w="2505" w:type="dxa"/>
            <w:tcMar>
              <w:top w:w="57" w:type="dxa"/>
              <w:left w:w="170" w:type="dxa"/>
              <w:bottom w:w="57" w:type="dxa"/>
              <w:right w:w="170" w:type="dxa"/>
            </w:tcMar>
          </w:tcPr>
          <w:p w:rsidRPr="007E38BD" w:rsidR="008A6D2E" w:rsidP="003B43A1" w:rsidRDefault="008A6D2E" w14:paraId="283349C0" w14:textId="3B6FA152">
            <w:pPr>
              <w:rPr>
                <w:b/>
                <w:bCs/>
              </w:rPr>
            </w:pPr>
            <w:r w:rsidRPr="007E38BD">
              <w:rPr>
                <w:b/>
                <w:bCs/>
              </w:rPr>
              <w:t>Donors/Funders</w:t>
            </w:r>
          </w:p>
        </w:tc>
        <w:tc>
          <w:tcPr>
            <w:tcW w:w="2505" w:type="dxa"/>
            <w:tcMar>
              <w:top w:w="57" w:type="dxa"/>
              <w:left w:w="170" w:type="dxa"/>
              <w:bottom w:w="57" w:type="dxa"/>
              <w:right w:w="170" w:type="dxa"/>
            </w:tcMar>
          </w:tcPr>
          <w:p w:rsidRPr="008A6D2E" w:rsidR="008A6D2E" w:rsidP="003B43A1" w:rsidRDefault="008A6D2E" w14:paraId="52A10DBC" w14:textId="77777777"/>
        </w:tc>
        <w:tc>
          <w:tcPr>
            <w:tcW w:w="2506" w:type="dxa"/>
            <w:tcMar>
              <w:top w:w="57" w:type="dxa"/>
              <w:left w:w="170" w:type="dxa"/>
              <w:bottom w:w="57" w:type="dxa"/>
              <w:right w:w="170" w:type="dxa"/>
            </w:tcMar>
          </w:tcPr>
          <w:p w:rsidRPr="008A6D2E" w:rsidR="008A6D2E" w:rsidP="003B43A1" w:rsidRDefault="008A6D2E" w14:paraId="0798CDFA" w14:textId="77777777"/>
        </w:tc>
        <w:tc>
          <w:tcPr>
            <w:tcW w:w="2685" w:type="dxa"/>
            <w:tcMar>
              <w:top w:w="57" w:type="dxa"/>
              <w:left w:w="170" w:type="dxa"/>
              <w:bottom w:w="57" w:type="dxa"/>
              <w:right w:w="170" w:type="dxa"/>
            </w:tcMar>
          </w:tcPr>
          <w:p w:rsidRPr="008A6D2E" w:rsidR="008A6D2E" w:rsidP="003B43A1" w:rsidRDefault="008A6D2E" w14:paraId="0C2299C9" w14:textId="77777777"/>
        </w:tc>
      </w:tr>
      <w:tr w:rsidR="008A6D2E" w:rsidTr="00E95658" w14:paraId="2CF196E6" w14:textId="77777777">
        <w:trPr>
          <w:trHeight w:val="283"/>
        </w:trPr>
        <w:tc>
          <w:tcPr>
            <w:tcW w:w="2505" w:type="dxa"/>
            <w:tcMar>
              <w:top w:w="57" w:type="dxa"/>
              <w:left w:w="170" w:type="dxa"/>
              <w:bottom w:w="57" w:type="dxa"/>
              <w:right w:w="170" w:type="dxa"/>
            </w:tcMar>
          </w:tcPr>
          <w:p w:rsidRPr="007E38BD" w:rsidR="008A6D2E" w:rsidP="003B43A1" w:rsidRDefault="008A6D2E" w14:paraId="27360256" w14:textId="448C8FEB">
            <w:pPr>
              <w:rPr>
                <w:b/>
                <w:bCs/>
              </w:rPr>
            </w:pPr>
            <w:r w:rsidRPr="007E38BD">
              <w:rPr>
                <w:b/>
                <w:bCs/>
              </w:rPr>
              <w:t>Volunteers</w:t>
            </w:r>
          </w:p>
        </w:tc>
        <w:tc>
          <w:tcPr>
            <w:tcW w:w="2505" w:type="dxa"/>
            <w:tcMar>
              <w:top w:w="57" w:type="dxa"/>
              <w:left w:w="170" w:type="dxa"/>
              <w:bottom w:w="57" w:type="dxa"/>
              <w:right w:w="170" w:type="dxa"/>
            </w:tcMar>
          </w:tcPr>
          <w:p w:rsidRPr="008A6D2E" w:rsidR="008A6D2E" w:rsidP="003B43A1" w:rsidRDefault="008A6D2E" w14:paraId="5E045BE1" w14:textId="77777777"/>
        </w:tc>
        <w:tc>
          <w:tcPr>
            <w:tcW w:w="2506" w:type="dxa"/>
            <w:tcMar>
              <w:top w:w="57" w:type="dxa"/>
              <w:left w:w="170" w:type="dxa"/>
              <w:bottom w:w="57" w:type="dxa"/>
              <w:right w:w="170" w:type="dxa"/>
            </w:tcMar>
          </w:tcPr>
          <w:p w:rsidRPr="008A6D2E" w:rsidR="008A6D2E" w:rsidP="003B43A1" w:rsidRDefault="008A6D2E" w14:paraId="6845C13E" w14:textId="77777777"/>
        </w:tc>
        <w:tc>
          <w:tcPr>
            <w:tcW w:w="2685" w:type="dxa"/>
            <w:tcMar>
              <w:top w:w="57" w:type="dxa"/>
              <w:left w:w="170" w:type="dxa"/>
              <w:bottom w:w="57" w:type="dxa"/>
              <w:right w:w="170" w:type="dxa"/>
            </w:tcMar>
          </w:tcPr>
          <w:p w:rsidRPr="008A6D2E" w:rsidR="008A6D2E" w:rsidP="003B43A1" w:rsidRDefault="008A6D2E" w14:paraId="5713670D" w14:textId="77777777"/>
        </w:tc>
      </w:tr>
      <w:tr w:rsidR="008A6D2E" w:rsidTr="00E95658" w14:paraId="7EA057DE" w14:textId="77777777">
        <w:trPr>
          <w:trHeight w:val="450"/>
        </w:trPr>
        <w:tc>
          <w:tcPr>
            <w:tcW w:w="2505" w:type="dxa"/>
            <w:tcMar>
              <w:top w:w="57" w:type="dxa"/>
              <w:left w:w="170" w:type="dxa"/>
              <w:bottom w:w="57" w:type="dxa"/>
              <w:right w:w="170" w:type="dxa"/>
            </w:tcMar>
          </w:tcPr>
          <w:p w:rsidRPr="007E38BD" w:rsidR="008A6D2E" w:rsidP="003B43A1" w:rsidRDefault="008A6D2E" w14:paraId="28A32587" w14:textId="6857CED7">
            <w:pPr>
              <w:rPr>
                <w:b/>
                <w:bCs/>
              </w:rPr>
            </w:pPr>
            <w:r w:rsidRPr="007E38BD">
              <w:rPr>
                <w:b/>
                <w:bCs/>
              </w:rPr>
              <w:t>Others e.g. supporters</w:t>
            </w:r>
          </w:p>
        </w:tc>
        <w:tc>
          <w:tcPr>
            <w:tcW w:w="2505" w:type="dxa"/>
            <w:tcMar>
              <w:top w:w="57" w:type="dxa"/>
              <w:left w:w="170" w:type="dxa"/>
              <w:bottom w:w="57" w:type="dxa"/>
              <w:right w:w="170" w:type="dxa"/>
            </w:tcMar>
          </w:tcPr>
          <w:p w:rsidRPr="008A6D2E" w:rsidR="008A6D2E" w:rsidP="003B43A1" w:rsidRDefault="008A6D2E" w14:paraId="15E367C4" w14:textId="77777777"/>
        </w:tc>
        <w:tc>
          <w:tcPr>
            <w:tcW w:w="2506" w:type="dxa"/>
            <w:tcMar>
              <w:top w:w="57" w:type="dxa"/>
              <w:left w:w="170" w:type="dxa"/>
              <w:bottom w:w="57" w:type="dxa"/>
              <w:right w:w="170" w:type="dxa"/>
            </w:tcMar>
          </w:tcPr>
          <w:p w:rsidRPr="008A6D2E" w:rsidR="008A6D2E" w:rsidP="003B43A1" w:rsidRDefault="008A6D2E" w14:paraId="501074C3" w14:textId="77777777"/>
        </w:tc>
        <w:tc>
          <w:tcPr>
            <w:tcW w:w="2685" w:type="dxa"/>
            <w:tcMar>
              <w:top w:w="57" w:type="dxa"/>
              <w:left w:w="170" w:type="dxa"/>
              <w:bottom w:w="57" w:type="dxa"/>
              <w:right w:w="170" w:type="dxa"/>
            </w:tcMar>
          </w:tcPr>
          <w:p w:rsidRPr="008A6D2E" w:rsidR="008A6D2E" w:rsidP="003B43A1" w:rsidRDefault="008A6D2E" w14:paraId="225C3D46" w14:textId="0BA6FD3A">
            <w:r w:rsidRPr="008A6D2E">
              <w:t>e.g. make policy clearly available on website</w:t>
            </w:r>
          </w:p>
        </w:tc>
      </w:tr>
    </w:tbl>
    <w:p w:rsidR="009138B9" w:rsidP="003B43A1" w:rsidRDefault="009138B9" w14:paraId="2821F3C2" w14:textId="77777777"/>
    <w:tbl>
      <w:tblPr>
        <w:tblpPr w:leftFromText="180" w:rightFromText="180" w:vertAnchor="text" w:horzAnchor="margin" w:tblpY="122"/>
        <w:tblW w:w="1020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left w:w="115" w:type="dxa"/>
          <w:right w:w="115" w:type="dxa"/>
        </w:tblCellMar>
        <w:tblLook w:val="0000" w:firstRow="0" w:lastRow="0" w:firstColumn="0" w:lastColumn="0" w:noHBand="0" w:noVBand="0"/>
      </w:tblPr>
      <w:tblGrid>
        <w:gridCol w:w="2972"/>
        <w:gridCol w:w="3751"/>
        <w:gridCol w:w="3478"/>
      </w:tblGrid>
      <w:tr w:rsidR="003B43A1" w:rsidTr="005D1723" w14:paraId="6B4B1FDE" w14:textId="77777777">
        <w:trPr>
          <w:trHeight w:val="282"/>
        </w:trPr>
        <w:tc>
          <w:tcPr>
            <w:tcW w:w="10201" w:type="dxa"/>
            <w:gridSpan w:val="3"/>
            <w:tcBorders>
              <w:top w:val="single" w:color="000000" w:sz="4" w:space="0"/>
              <w:left w:val="single" w:color="000000" w:sz="4" w:space="0"/>
              <w:bottom w:val="single" w:color="000000" w:sz="4" w:space="0"/>
              <w:right w:val="single" w:color="000000" w:sz="4" w:space="0"/>
            </w:tcBorders>
            <w:shd w:val="clear" w:color="auto" w:fill="CED7F2"/>
            <w:tcMar>
              <w:top w:w="80" w:type="dxa"/>
              <w:left w:w="170" w:type="dxa"/>
              <w:bottom w:w="80" w:type="dxa"/>
              <w:right w:w="170" w:type="dxa"/>
            </w:tcMar>
          </w:tcPr>
          <w:p w:rsidRPr="005D1723" w:rsidR="00E95658" w:rsidP="005D1723" w:rsidRDefault="00E95658" w14:paraId="100357C7" w14:textId="77777777">
            <w:pPr>
              <w:pStyle w:val="Title"/>
              <w:jc w:val="left"/>
              <w:rPr>
                <w:b w:val="0"/>
                <w:bCs w:val="0"/>
              </w:rPr>
            </w:pPr>
            <w:r w:rsidRPr="005D1723">
              <w:rPr>
                <w:b w:val="0"/>
                <w:bCs w:val="0"/>
                <w:color w:val="243E8C"/>
              </w:rPr>
              <w:t>Taking into account the different groups of people above, consider the following, &amp; whether you need to action any changes:</w:t>
            </w:r>
          </w:p>
        </w:tc>
      </w:tr>
      <w:tr w:rsidR="00E95658" w:rsidTr="00943F2D" w14:paraId="72FC0DE1" w14:textId="77777777">
        <w:trPr>
          <w:trHeight w:val="282"/>
        </w:trPr>
        <w:tc>
          <w:tcPr>
            <w:tcW w:w="2972" w:type="dxa"/>
            <w:tcBorders>
              <w:top w:val="single" w:color="000000" w:sz="4" w:space="0"/>
              <w:left w:val="single" w:color="000000" w:sz="4" w:space="0"/>
              <w:bottom w:val="single" w:color="000000" w:sz="4" w:space="0"/>
              <w:right w:val="single" w:color="000000" w:sz="4" w:space="0"/>
            </w:tcBorders>
            <w:shd w:val="clear" w:color="auto" w:fill="243E8C"/>
            <w:tcMar>
              <w:top w:w="80" w:type="dxa"/>
              <w:left w:w="170" w:type="dxa"/>
              <w:bottom w:w="80" w:type="dxa"/>
              <w:right w:w="170" w:type="dxa"/>
            </w:tcMar>
          </w:tcPr>
          <w:p w:rsidR="00E95658" w:rsidP="003B43A1" w:rsidRDefault="00E95658" w14:paraId="3C1278CA" w14:textId="77777777">
            <w:pPr>
              <w:pStyle w:val="Title"/>
            </w:pPr>
            <w:r>
              <w:t>Question</w:t>
            </w:r>
          </w:p>
        </w:tc>
        <w:tc>
          <w:tcPr>
            <w:tcW w:w="3751" w:type="dxa"/>
            <w:tcBorders>
              <w:top w:val="single" w:color="000000" w:sz="4" w:space="0"/>
              <w:left w:val="single" w:color="000000" w:sz="4" w:space="0"/>
              <w:bottom w:val="single" w:color="000000" w:sz="4" w:space="0"/>
              <w:right w:val="single" w:color="000000" w:sz="4" w:space="0"/>
            </w:tcBorders>
            <w:shd w:val="clear" w:color="auto" w:fill="243E8C"/>
            <w:tcMar>
              <w:top w:w="80" w:type="dxa"/>
              <w:left w:w="170" w:type="dxa"/>
              <w:bottom w:w="80" w:type="dxa"/>
              <w:right w:w="170" w:type="dxa"/>
            </w:tcMar>
          </w:tcPr>
          <w:p w:rsidR="00E95658" w:rsidP="003B43A1" w:rsidRDefault="00E95658" w14:paraId="2BB0C203" w14:textId="77777777">
            <w:pPr>
              <w:pStyle w:val="Title"/>
            </w:pPr>
            <w:r>
              <w:t>Response</w:t>
            </w:r>
          </w:p>
        </w:tc>
        <w:tc>
          <w:tcPr>
            <w:tcW w:w="3478" w:type="dxa"/>
            <w:tcBorders>
              <w:top w:val="single" w:color="000000" w:sz="4" w:space="0"/>
              <w:left w:val="single" w:color="000000" w:sz="4" w:space="0"/>
              <w:bottom w:val="single" w:color="000000" w:sz="4" w:space="0"/>
              <w:right w:val="single" w:color="000000" w:sz="4" w:space="0"/>
            </w:tcBorders>
            <w:shd w:val="clear" w:color="auto" w:fill="243E8C"/>
            <w:tcMar>
              <w:top w:w="80" w:type="dxa"/>
              <w:left w:w="170" w:type="dxa"/>
              <w:bottom w:w="80" w:type="dxa"/>
              <w:right w:w="170" w:type="dxa"/>
            </w:tcMar>
          </w:tcPr>
          <w:p w:rsidR="00E95658" w:rsidP="003B43A1" w:rsidRDefault="00E95658" w14:paraId="370FC4C2" w14:textId="77777777">
            <w:pPr>
              <w:pStyle w:val="Title"/>
            </w:pPr>
            <w:r>
              <w:t>Actions?</w:t>
            </w:r>
          </w:p>
        </w:tc>
      </w:tr>
      <w:tr w:rsidR="003B43A1" w:rsidTr="00943F2D" w14:paraId="5D3C5334" w14:textId="77777777">
        <w:trPr>
          <w:trHeight w:val="20"/>
        </w:trPr>
        <w:tc>
          <w:tcPr>
            <w:tcW w:w="2972"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Pr="007E38BD" w:rsidR="00E95658" w:rsidP="00433FB7" w:rsidRDefault="00E95658" w14:paraId="4AAD74E9" w14:textId="77777777">
            <w:pPr>
              <w:rPr>
                <w:b/>
                <w:bCs/>
              </w:rPr>
            </w:pPr>
            <w:r w:rsidRPr="007E38BD">
              <w:rPr>
                <w:b/>
                <w:bCs/>
              </w:rPr>
              <w:t>How do you know that people have read the policy?</w:t>
            </w:r>
          </w:p>
        </w:tc>
        <w:tc>
          <w:tcPr>
            <w:tcW w:w="3751"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7B6AF85D" w14:textId="77777777"/>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51C7134D" w14:textId="77777777"/>
        </w:tc>
      </w:tr>
      <w:tr w:rsidR="003B43A1" w:rsidTr="00943F2D" w14:paraId="29082BB6" w14:textId="77777777">
        <w:trPr>
          <w:trHeight w:val="322"/>
        </w:trPr>
        <w:tc>
          <w:tcPr>
            <w:tcW w:w="2972"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Pr="007E38BD" w:rsidR="00E95658" w:rsidP="00433FB7" w:rsidRDefault="00E95658" w14:paraId="6E50D0BF" w14:textId="77777777">
            <w:pPr>
              <w:rPr>
                <w:rFonts w:eastAsia="Helvetica Neue" w:cs="Helvetica Neue"/>
                <w:b/>
                <w:bCs/>
              </w:rPr>
            </w:pPr>
            <w:r w:rsidRPr="007E38BD">
              <w:rPr>
                <w:b/>
                <w:bCs/>
              </w:rPr>
              <w:t>How do you know that they have understood the policy?</w:t>
            </w:r>
          </w:p>
        </w:tc>
        <w:tc>
          <w:tcPr>
            <w:tcW w:w="3751"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2D652DF1" w14:textId="77777777"/>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1DA04873" w14:textId="77777777"/>
        </w:tc>
      </w:tr>
      <w:tr w:rsidR="003B43A1" w:rsidTr="00943F2D" w14:paraId="13701D81" w14:textId="77777777">
        <w:trPr>
          <w:trHeight w:val="175"/>
        </w:trPr>
        <w:tc>
          <w:tcPr>
            <w:tcW w:w="2972"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Pr="007E38BD" w:rsidR="00E95658" w:rsidP="00433FB7" w:rsidRDefault="00E95658" w14:paraId="3981A6FB" w14:textId="77777777">
            <w:pPr>
              <w:rPr>
                <w:rFonts w:eastAsia="Helvetica Neue" w:cs="Helvetica Neue"/>
                <w:b/>
                <w:bCs/>
              </w:rPr>
            </w:pPr>
            <w:r w:rsidRPr="007E38BD">
              <w:rPr>
                <w:b/>
                <w:bCs/>
              </w:rPr>
              <w:t>How confident are you that the policy is being followed?</w:t>
            </w:r>
          </w:p>
        </w:tc>
        <w:tc>
          <w:tcPr>
            <w:tcW w:w="3751"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3DEFB80F" w14:textId="77777777"/>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3074FF3A" w14:textId="77777777"/>
        </w:tc>
      </w:tr>
      <w:tr w:rsidR="003B43A1" w:rsidTr="00943F2D" w14:paraId="7F6A4B1B" w14:textId="77777777">
        <w:trPr>
          <w:trHeight w:val="199"/>
        </w:trPr>
        <w:tc>
          <w:tcPr>
            <w:tcW w:w="2972"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Pr="007E38BD" w:rsidR="00E95658" w:rsidP="00433FB7" w:rsidRDefault="00E95658" w14:paraId="4F2891A3" w14:textId="77777777">
            <w:pPr>
              <w:rPr>
                <w:rFonts w:eastAsia="Helvetica Neue" w:cs="Helvetica Neue"/>
                <w:b/>
                <w:bCs/>
              </w:rPr>
            </w:pPr>
            <w:r w:rsidRPr="007E38BD">
              <w:rPr>
                <w:b/>
                <w:bCs/>
              </w:rPr>
              <w:t>How would you know if aspects of the policy were not being followed?</w:t>
            </w:r>
          </w:p>
        </w:tc>
        <w:tc>
          <w:tcPr>
            <w:tcW w:w="3751"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626807C2" w14:textId="77777777"/>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4BFE8CBF" w14:textId="77777777"/>
        </w:tc>
      </w:tr>
      <w:tr w:rsidR="003B43A1" w:rsidTr="00943F2D" w14:paraId="12231047" w14:textId="77777777">
        <w:trPr>
          <w:trHeight w:val="20"/>
        </w:trPr>
        <w:tc>
          <w:tcPr>
            <w:tcW w:w="2972"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Pr="007E38BD" w:rsidR="00E95658" w:rsidP="00433FB7" w:rsidRDefault="00E95658" w14:paraId="2BD05534" w14:textId="77777777">
            <w:pPr>
              <w:rPr>
                <w:rFonts w:eastAsia="Helvetica Neue" w:cs="Helvetica Neue"/>
                <w:b/>
                <w:bCs/>
              </w:rPr>
            </w:pPr>
            <w:r w:rsidRPr="007E38BD">
              <w:rPr>
                <w:b/>
                <w:bCs/>
              </w:rPr>
              <w:t>What feedback (if any) have you received on your policy overall?</w:t>
            </w:r>
          </w:p>
        </w:tc>
        <w:tc>
          <w:tcPr>
            <w:tcW w:w="3751"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7261723F" w14:textId="77777777"/>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80" w:type="dxa"/>
              <w:left w:w="170" w:type="dxa"/>
              <w:bottom w:w="80" w:type="dxa"/>
              <w:right w:w="170" w:type="dxa"/>
            </w:tcMar>
          </w:tcPr>
          <w:p w:rsidR="00E95658" w:rsidP="003B43A1" w:rsidRDefault="00E95658" w14:paraId="1F68CA3C" w14:textId="77777777"/>
        </w:tc>
      </w:tr>
    </w:tbl>
    <w:p w:rsidR="00E72573" w:rsidP="716CCB85" w:rsidRDefault="00E72573" w14:paraId="74FE2732" w14:textId="77DB5B18">
      <w:pPr>
        <w:spacing w:before="0" w:after="0"/>
        <w:sectPr w:rsidR="00E72573" w:rsidSect="00433FB7">
          <w:headerReference w:type="default" r:id="rId11"/>
          <w:footerReference w:type="default" r:id="rId12"/>
          <w:headerReference w:type="first" r:id="rId13"/>
          <w:footerReference w:type="first" r:id="rId14"/>
          <w:pgSz w:w="11900" w:h="16840"/>
          <w:pgMar w:top="907" w:right="851" w:bottom="680" w:left="851" w:header="0" w:footer="410" w:gutter="0"/>
          <w:cols w:space="720"/>
          <w:titlePg/>
          <w:docGrid w:linePitch="326"/>
        </w:sectPr>
      </w:pPr>
    </w:p>
    <w:p w:rsidR="005E58C6" w:rsidRDefault="005E58C6" w14:paraId="2C20D949" w14:textId="77777777">
      <w:pPr>
        <w:spacing w:before="0" w:after="0"/>
        <w:rPr>
          <w:rFonts w:ascii="Oswald" w:hAnsi="Oswald" w:eastAsia="Oswald" w:cs="Oswald"/>
          <w:b/>
          <w:bCs/>
          <w:color w:val="243E8C"/>
          <w:sz w:val="38"/>
          <w:szCs w:val="38"/>
        </w:rPr>
      </w:pPr>
      <w:r>
        <w:br w:type="page"/>
      </w:r>
    </w:p>
    <w:p w:rsidR="009138B9" w:rsidP="007E38BD" w:rsidRDefault="00D36C9E" w14:paraId="1E568E17" w14:textId="60B21D74">
      <w:pPr>
        <w:pStyle w:val="Heading1"/>
      </w:pPr>
      <w:r>
        <w:t>3. Action Planning</w:t>
      </w:r>
    </w:p>
    <w:p w:rsidR="009138B9" w:rsidP="007E38BD" w:rsidRDefault="00D36C9E" w14:paraId="7995C08C" w14:textId="77777777">
      <w:r>
        <w:t xml:space="preserve">In light of what you have covered above, and checking against the broader safeguarding Policy check, use the following table to summarise any further actions from now on e.g. </w:t>
      </w:r>
    </w:p>
    <w:p w:rsidR="009138B9" w:rsidP="007E38BD" w:rsidRDefault="00D36C9E" w14:paraId="0108C3E8" w14:textId="77777777">
      <w:pPr>
        <w:pStyle w:val="ListParagraph"/>
      </w:pPr>
      <w:r>
        <w:t>What do you need to do to get others involved in reviewing the policy, adapting it and getting it approved?</w:t>
      </w:r>
    </w:p>
    <w:p w:rsidR="009138B9" w:rsidP="007E38BD" w:rsidRDefault="00D36C9E" w14:paraId="4850574C" w14:textId="77777777">
      <w:pPr>
        <w:pStyle w:val="ListParagraph"/>
      </w:pPr>
      <w:r>
        <w:t>Do you need to develop any relevant additional policies/procedures or update any existing ones?</w:t>
      </w:r>
    </w:p>
    <w:p w:rsidR="009138B9" w:rsidP="007E38BD" w:rsidRDefault="00D36C9E" w14:paraId="4D31EB68" w14:textId="77777777">
      <w:pPr>
        <w:pStyle w:val="ListParagraph"/>
      </w:pPr>
      <w:r>
        <w:t xml:space="preserve">Do you need to access any further external trainings, resources or support services (e.g. consultancy/mentoring). </w:t>
      </w:r>
    </w:p>
    <w:p w:rsidR="009138B9" w:rsidP="003B43A1" w:rsidRDefault="009138B9" w14:paraId="78DFD8B7" w14:textId="77777777">
      <w:pPr>
        <w:rPr>
          <w:highlight w:val="white"/>
        </w:rPr>
      </w:pPr>
    </w:p>
    <w:tbl>
      <w:tblPr>
        <w:tblW w:w="9895"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left w:w="115" w:type="dxa"/>
          <w:right w:w="115" w:type="dxa"/>
        </w:tblCellMar>
        <w:tblLook w:val="0000" w:firstRow="0" w:lastRow="0" w:firstColumn="0" w:lastColumn="0" w:noHBand="0" w:noVBand="0"/>
      </w:tblPr>
      <w:tblGrid>
        <w:gridCol w:w="2722"/>
        <w:gridCol w:w="1985"/>
        <w:gridCol w:w="1843"/>
        <w:gridCol w:w="3345"/>
      </w:tblGrid>
      <w:tr w:rsidR="005D1723" w:rsidTr="00C258CF" w14:paraId="79CFC96B" w14:textId="77777777">
        <w:trPr>
          <w:trHeight w:val="842"/>
        </w:trPr>
        <w:tc>
          <w:tcPr>
            <w:tcW w:w="2722" w:type="dxa"/>
            <w:tcBorders>
              <w:top w:val="single" w:color="000000" w:sz="4" w:space="0"/>
              <w:left w:val="single" w:color="000000" w:sz="4" w:space="0"/>
              <w:bottom w:val="single" w:color="000000" w:sz="4" w:space="0"/>
              <w:right w:val="single" w:color="000000" w:sz="4" w:space="0"/>
            </w:tcBorders>
            <w:shd w:val="clear" w:color="auto" w:fill="243E8C"/>
            <w:tcMar>
              <w:top w:w="80" w:type="dxa"/>
              <w:left w:w="80" w:type="dxa"/>
              <w:bottom w:w="80" w:type="dxa"/>
              <w:right w:w="80" w:type="dxa"/>
            </w:tcMar>
            <w:vAlign w:val="center"/>
          </w:tcPr>
          <w:p w:rsidR="009138B9" w:rsidP="007E38BD" w:rsidRDefault="00D36C9E" w14:paraId="3E89DA6B" w14:textId="77777777">
            <w:pPr>
              <w:pStyle w:val="Title"/>
              <w:rPr>
                <w:rFonts w:ascii="Helvetica Neue" w:hAnsi="Helvetica Neue" w:eastAsia="Helvetica Neue" w:cs="Helvetica Neue"/>
                <w:color w:val="000000"/>
              </w:rPr>
            </w:pPr>
            <w:r>
              <w:t>Actions from Safeguarding Policy Review</w:t>
            </w:r>
          </w:p>
        </w:tc>
        <w:tc>
          <w:tcPr>
            <w:tcW w:w="1985" w:type="dxa"/>
            <w:tcBorders>
              <w:top w:val="single" w:color="000000" w:sz="4" w:space="0"/>
              <w:left w:val="single" w:color="000000" w:sz="4" w:space="0"/>
              <w:bottom w:val="single" w:color="000000" w:sz="4" w:space="0"/>
              <w:right w:val="single" w:color="000000" w:sz="4" w:space="0"/>
            </w:tcBorders>
            <w:shd w:val="clear" w:color="auto" w:fill="243E8C"/>
            <w:tcMar>
              <w:top w:w="80" w:type="dxa"/>
              <w:left w:w="80" w:type="dxa"/>
              <w:bottom w:w="80" w:type="dxa"/>
              <w:right w:w="80" w:type="dxa"/>
            </w:tcMar>
            <w:vAlign w:val="center"/>
          </w:tcPr>
          <w:p w:rsidR="009138B9" w:rsidP="007E38BD" w:rsidRDefault="00D36C9E" w14:paraId="498D111D" w14:textId="77777777">
            <w:pPr>
              <w:pStyle w:val="Title"/>
              <w:rPr>
                <w:rFonts w:ascii="Helvetica Neue" w:hAnsi="Helvetica Neue" w:eastAsia="Helvetica Neue" w:cs="Helvetica Neue"/>
                <w:color w:val="000000"/>
              </w:rPr>
            </w:pPr>
            <w:r>
              <w:t>Who will lead</w:t>
            </w:r>
          </w:p>
        </w:tc>
        <w:tc>
          <w:tcPr>
            <w:tcW w:w="1843" w:type="dxa"/>
            <w:tcBorders>
              <w:top w:val="single" w:color="000000" w:sz="4" w:space="0"/>
              <w:left w:val="single" w:color="000000" w:sz="4" w:space="0"/>
              <w:bottom w:val="single" w:color="000000" w:sz="4" w:space="0"/>
              <w:right w:val="single" w:color="000000" w:sz="4" w:space="0"/>
            </w:tcBorders>
            <w:shd w:val="clear" w:color="auto" w:fill="243E8C"/>
            <w:tcMar>
              <w:top w:w="80" w:type="dxa"/>
              <w:left w:w="80" w:type="dxa"/>
              <w:bottom w:w="80" w:type="dxa"/>
              <w:right w:w="80" w:type="dxa"/>
            </w:tcMar>
            <w:vAlign w:val="center"/>
          </w:tcPr>
          <w:p w:rsidR="009138B9" w:rsidP="007E38BD" w:rsidRDefault="00D36C9E" w14:paraId="43D661FF" w14:textId="77777777">
            <w:pPr>
              <w:pStyle w:val="Title"/>
              <w:rPr>
                <w:rFonts w:ascii="Helvetica Neue" w:hAnsi="Helvetica Neue" w:eastAsia="Helvetica Neue" w:cs="Helvetica Neue"/>
                <w:color w:val="000000"/>
              </w:rPr>
            </w:pPr>
            <w:r>
              <w:t>By When</w:t>
            </w:r>
          </w:p>
        </w:tc>
        <w:tc>
          <w:tcPr>
            <w:tcW w:w="3345" w:type="dxa"/>
            <w:tcBorders>
              <w:top w:val="single" w:color="000000" w:sz="4" w:space="0"/>
              <w:left w:val="single" w:color="000000" w:sz="4" w:space="0"/>
              <w:bottom w:val="single" w:color="000000" w:sz="4" w:space="0"/>
              <w:right w:val="single" w:color="000000" w:sz="4" w:space="0"/>
            </w:tcBorders>
            <w:shd w:val="clear" w:color="auto" w:fill="243E8C"/>
            <w:tcMar>
              <w:top w:w="80" w:type="dxa"/>
              <w:left w:w="80" w:type="dxa"/>
              <w:bottom w:w="80" w:type="dxa"/>
              <w:right w:w="80" w:type="dxa"/>
            </w:tcMar>
            <w:vAlign w:val="center"/>
          </w:tcPr>
          <w:p w:rsidR="009138B9" w:rsidP="007E38BD" w:rsidRDefault="00D36C9E" w14:paraId="127A5306" w14:textId="77777777">
            <w:pPr>
              <w:pStyle w:val="Title"/>
              <w:rPr>
                <w:rFonts w:ascii="Helvetica Neue" w:hAnsi="Helvetica Neue" w:eastAsia="Helvetica Neue" w:cs="Helvetica Neue"/>
                <w:color w:val="000000"/>
              </w:rPr>
            </w:pPr>
            <w:r>
              <w:t>Notes</w:t>
            </w:r>
          </w:p>
        </w:tc>
      </w:tr>
      <w:tr w:rsidR="009138B9" w:rsidTr="00C258CF" w14:paraId="686594CA" w14:textId="77777777">
        <w:trPr>
          <w:trHeight w:val="1122"/>
        </w:trPr>
        <w:tc>
          <w:tcPr>
            <w:tcW w:w="2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D36C9E" w14:paraId="336F0F93" w14:textId="77777777">
            <w:pPr>
              <w:rPr>
                <w:rFonts w:ascii="Helvetica Neue" w:hAnsi="Helvetica Neue" w:eastAsia="Helvetica Neue" w:cs="Helvetica Neue"/>
              </w:rPr>
            </w:pPr>
            <w:r>
              <w:t xml:space="preserve">e.g. Arrange online policy review session with partner </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C258CF" w:rsidR="009138B9" w:rsidP="003B43A1" w:rsidRDefault="009138B9" w14:paraId="46B53E10" w14:textId="77777777"/>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321AC67A" w14:textId="77777777"/>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483D07EB" w14:textId="77777777"/>
        </w:tc>
      </w:tr>
      <w:tr w:rsidR="009138B9" w:rsidTr="00C258CF" w14:paraId="054D5B43" w14:textId="77777777">
        <w:trPr>
          <w:trHeight w:val="1122"/>
        </w:trPr>
        <w:tc>
          <w:tcPr>
            <w:tcW w:w="2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D36C9E" w14:paraId="1C0A0218" w14:textId="77777777">
            <w:r>
              <w:t>e.g. Send policy to all board members &amp; ask for feedback</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46FF1E19" w14:textId="77777777"/>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44327495" w14:textId="77777777"/>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5EAF4740" w14:textId="77777777"/>
        </w:tc>
      </w:tr>
      <w:tr w:rsidR="009138B9" w:rsidTr="00C258CF" w14:paraId="52CC3360" w14:textId="77777777">
        <w:trPr>
          <w:trHeight w:val="1084"/>
        </w:trPr>
        <w:tc>
          <w:tcPr>
            <w:tcW w:w="2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03B2DA3B" w14:textId="77777777"/>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7F6AC872" w14:textId="77777777"/>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3E98B467" w14:textId="77777777"/>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034D97FB" w14:textId="77777777"/>
        </w:tc>
      </w:tr>
      <w:tr w:rsidR="009138B9" w:rsidTr="00C258CF" w14:paraId="0E3DFFF8" w14:textId="77777777">
        <w:trPr>
          <w:trHeight w:val="1084"/>
        </w:trPr>
        <w:tc>
          <w:tcPr>
            <w:tcW w:w="2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7EDBD6BF" w14:textId="77777777"/>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52CA4B4E" w14:textId="77777777"/>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35B7DB29" w14:textId="77777777"/>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138B9" w:rsidP="003B43A1" w:rsidRDefault="009138B9" w14:paraId="695F75FB" w14:textId="77777777"/>
        </w:tc>
      </w:tr>
    </w:tbl>
    <w:p w:rsidR="009138B9" w:rsidP="003B43A1" w:rsidRDefault="009138B9" w14:paraId="7B918224" w14:textId="77777777"/>
    <w:p w:rsidR="0073599A" w:rsidP="003B43A1" w:rsidRDefault="0073599A" w14:paraId="24F02D75" w14:textId="77777777"/>
    <w:p w:rsidR="0073599A" w:rsidP="003B43A1" w:rsidRDefault="0073599A" w14:paraId="5AB00555" w14:textId="77777777"/>
    <w:p w:rsidR="009138B9" w:rsidP="00024AD4" w:rsidRDefault="009138B9" w14:paraId="183A8FFF" w14:textId="331661DF">
      <w:pPr>
        <w:ind w:left="-850"/>
        <w:rPr>
          <w:rFonts w:cs="Calibri"/>
          <w:color w:val="000000"/>
        </w:rPr>
      </w:pPr>
    </w:p>
    <w:sectPr w:rsidR="009138B9" w:rsidSect="00CE23A4">
      <w:footerReference w:type="default" r:id="rId15"/>
      <w:type w:val="continuous"/>
      <w:pgSz w:w="11900" w:h="16840"/>
      <w:pgMar w:top="907" w:right="851" w:bottom="680" w:left="851" w:header="0" w:footer="4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7256" w:rsidP="003B43A1" w:rsidRDefault="00057256" w14:paraId="5B820207" w14:textId="77777777">
      <w:r>
        <w:separator/>
      </w:r>
    </w:p>
  </w:endnote>
  <w:endnote w:type="continuationSeparator" w:id="0">
    <w:p w:rsidR="00057256" w:rsidP="003B43A1" w:rsidRDefault="00057256" w14:paraId="55B0B50B" w14:textId="77777777">
      <w:r>
        <w:continuationSeparator/>
      </w:r>
    </w:p>
  </w:endnote>
  <w:endnote w:type="continuationNotice" w:id="1">
    <w:p w:rsidR="00057256" w:rsidP="003B43A1" w:rsidRDefault="00057256" w14:paraId="601A12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Calibri"/>
    <w:charset w:val="00"/>
    <w:family w:val="auto"/>
    <w:pitch w:val="variable"/>
    <w:sig w:usb0="2000020F" w:usb1="00000000" w:usb2="00000000" w:usb3="00000000" w:csb0="00000197"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ato Regular">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0F71" w:rsidR="007E0F71" w:rsidP="007E0F71" w:rsidRDefault="00775CE3" w14:paraId="39BE7EAB" w14:textId="0E34F374">
    <w:pPr>
      <w:pStyle w:val="Title"/>
      <w:rPr>
        <w:rFonts w:hint="eastAsia" w:cs="Arial Unicode MS"/>
        <w:color w:val="243E8C"/>
      </w:rPr>
    </w:pPr>
    <w:r w:rsidRPr="007E0F71">
      <w:rPr>
        <w:color w:val="243E8C"/>
        <w:sz w:val="18"/>
        <w:szCs w:val="18"/>
      </w:rPr>
      <w:tab/>
    </w:r>
    <w:r w:rsidRPr="007E0F71" w:rsidR="007E0F71">
      <w:rPr>
        <w:color w:val="243E8C"/>
        <w:sz w:val="18"/>
        <w:szCs w:val="18"/>
      </w:rPr>
      <w:t xml:space="preserve">Scotland’s International Development Alliance is a registered Scottish charity (SC035314) </w:t>
    </w:r>
  </w:p>
  <w:p w:rsidRPr="007E0F71" w:rsidR="007E0F71" w:rsidP="007E0F71" w:rsidRDefault="007E0F71" w14:paraId="2773EC2A" w14:textId="0AC0AD5E">
    <w:pPr>
      <w:jc w:val="center"/>
      <w:rPr>
        <w:rFonts w:hint="eastAsia" w:ascii="Lato Regular" w:hAnsi="Lato Regular" w:cs="Arial"/>
        <w:color w:val="243E8C"/>
        <w:sz w:val="20"/>
        <w:szCs w:val="18"/>
      </w:rPr>
    </w:pPr>
    <w:r w:rsidRPr="007E0F71">
      <w:rPr>
        <w:rFonts w:ascii="Lato Regular" w:hAnsi="Lato Regular" w:cs="Arial"/>
        <w:color w:val="243E8C"/>
        <w:sz w:val="20"/>
        <w:szCs w:val="18"/>
      </w:rPr>
      <w:t>+44 (0)131 281 0897 | admin@intdevalliance.scot | www.intdevalliance.scot</w:t>
    </w:r>
  </w:p>
  <w:p w:rsidRPr="007E0F71" w:rsidR="00CE23A4" w:rsidP="007E0F71" w:rsidRDefault="007E0F71" w14:paraId="589ED8DF" w14:textId="7379E41E">
    <w:pPr>
      <w:pStyle w:val="Subtitle"/>
      <w:rPr>
        <w:rFonts w:cs="Arial"/>
      </w:rPr>
    </w:pPr>
    <w:r>
      <w:t xml:space="preserve">Page </w:t>
    </w:r>
    <w:r>
      <w:fldChar w:fldCharType="begin"/>
    </w:r>
    <w:r>
      <w:instrText xml:space="preserve"> PAGE </w:instrText>
    </w:r>
    <w:r>
      <w:fldChar w:fldCharType="separate"/>
    </w:r>
    <w:r>
      <w:t>1</w:t>
    </w:r>
    <w:r>
      <w:fldChar w:fldCharType="end"/>
    </w:r>
    <w:r>
      <w:t xml:space="preserve"> of </w:t>
    </w:r>
    <w:r>
      <w:fldChar w:fldCharType="begin"/>
    </w:r>
    <w:r>
      <w:instrText>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4554" w:rsidP="003B43A1" w:rsidRDefault="00B24554" w14:paraId="32A0A58A" w14:textId="77777777">
    <w:pPr>
      <w:pStyle w:val="Title"/>
      <w:rPr>
        <w:rFonts w:ascii="Arimo" w:hAnsi="Arimo" w:eastAsia="Arimo" w:cs="Arimo"/>
      </w:rPr>
    </w:pPr>
    <w:r>
      <w:t xml:space="preserve">Scotland’s International Development Alliance is a registered Scottish charity (SC035314) </w:t>
    </w:r>
  </w:p>
  <w:p w:rsidRPr="003B43A1" w:rsidR="00B24554" w:rsidP="003B43A1" w:rsidRDefault="00B24554" w14:paraId="62CD579D" w14:textId="5DD56371">
    <w:pPr>
      <w:jc w:val="center"/>
      <w:rPr>
        <w:rFonts w:ascii="Arimo" w:hAnsi="Arimo" w:eastAsia="Arimo" w:cs="Arimo"/>
        <w:color w:val="243E8C"/>
      </w:rPr>
    </w:pPr>
    <w:r w:rsidRPr="003B43A1">
      <w:rPr>
        <w:color w:val="243E8C"/>
      </w:rPr>
      <w:t>+44 (0)131 281 0897 | admin@intdevalliance.scot | www.intdevalliance.scot</w:t>
    </w:r>
  </w:p>
  <w:p w:rsidR="00B24554" w:rsidP="003B43A1" w:rsidRDefault="00B24554" w14:paraId="5CB66E2B" w14:textId="3BC5EC88">
    <w:pPr>
      <w:pStyle w:val="Subtitle"/>
    </w:pPr>
    <w:r>
      <w:t xml:space="preserve">Page </w:t>
    </w:r>
    <w:r>
      <w:fldChar w:fldCharType="begin"/>
    </w:r>
    <w:r>
      <w:instrText>PAGE</w:instrText>
    </w:r>
    <w:r>
      <w:fldChar w:fldCharType="separate"/>
    </w:r>
    <w:r>
      <w:t>2</w:t>
    </w:r>
    <w:r>
      <w:fldChar w:fldCharType="end"/>
    </w:r>
    <w:r>
      <w:t xml:space="preserve"> of </w:t>
    </w:r>
    <w:r>
      <w:fldChar w:fldCharType="begin"/>
    </w:r>
    <w:r>
      <w:instrText>NUMPAGES</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75CE3" w:rsidP="00775CE3" w:rsidRDefault="00775CE3" w14:paraId="2F21D97B" w14:textId="77777777">
    <w:pPr>
      <w:pStyle w:val="Subtitle"/>
      <w:tabs>
        <w:tab w:val="left" w:pos="3360"/>
        <w:tab w:val="center" w:pos="5099"/>
      </w:tabs>
      <w:jc w:val="left"/>
    </w:pPr>
    <w:r>
      <w:tab/>
    </w:r>
    <w:r>
      <w:tab/>
    </w:r>
    <w:r>
      <w:rPr>
        <w:noProof/>
      </w:rPr>
      <mc:AlternateContent>
        <mc:Choice Requires="wps">
          <w:drawing>
            <wp:anchor distT="0" distB="0" distL="114300" distR="114300" simplePos="0" relativeHeight="251658241" behindDoc="0" locked="0" layoutInCell="1" allowOverlap="1" wp14:anchorId="62782258" wp14:editId="35CA78DD">
              <wp:simplePos x="0" y="0"/>
              <wp:positionH relativeFrom="page">
                <wp:posOffset>16510</wp:posOffset>
              </wp:positionH>
              <wp:positionV relativeFrom="paragraph">
                <wp:posOffset>149225</wp:posOffset>
              </wp:positionV>
              <wp:extent cx="88201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820150" cy="1447800"/>
                      </a:xfrm>
                      <a:prstGeom prst="rect">
                        <a:avLst/>
                      </a:prstGeom>
                      <a:solidFill>
                        <a:srgbClr val="243E8C"/>
                      </a:solidFill>
                      <a:ln w="6350">
                        <a:noFill/>
                      </a:ln>
                    </wps:spPr>
                    <wps:txbx>
                      <w:txbxContent>
                        <w:p w:rsidRPr="00943F2D" w:rsidR="00775CE3" w:rsidP="00775CE3" w:rsidRDefault="00775CE3" w14:paraId="3C7566E8" w14:textId="77777777">
                          <w:pPr>
                            <w:spacing w:before="240" w:after="0"/>
                            <w:ind w:firstLine="720"/>
                            <w:rPr>
                              <w:b/>
                              <w:bCs/>
                              <w:color w:val="FFFFFF" w:themeColor="background1"/>
                              <w:sz w:val="22"/>
                              <w:szCs w:val="22"/>
                            </w:rPr>
                          </w:pPr>
                          <w:r w:rsidRPr="00943F2D">
                            <w:rPr>
                              <w:b/>
                              <w:bCs/>
                              <w:color w:val="FFFFFF" w:themeColor="background1"/>
                              <w:sz w:val="22"/>
                              <w:szCs w:val="22"/>
                            </w:rPr>
                            <w:t>5-7 Montgomery Street Lane,</w:t>
                          </w:r>
                        </w:p>
                        <w:p w:rsidRPr="00943F2D" w:rsidR="00775CE3" w:rsidP="00775CE3" w:rsidRDefault="00775CE3" w14:paraId="7EF9A3A6" w14:textId="77777777">
                          <w:pPr>
                            <w:spacing w:before="0"/>
                            <w:ind w:firstLine="720"/>
                            <w:rPr>
                              <w:b/>
                              <w:bCs/>
                              <w:color w:val="FFFFFF" w:themeColor="background1"/>
                              <w:sz w:val="22"/>
                              <w:szCs w:val="22"/>
                            </w:rPr>
                          </w:pPr>
                          <w:r w:rsidRPr="00943F2D">
                            <w:rPr>
                              <w:b/>
                              <w:bCs/>
                              <w:color w:val="FFFFFF" w:themeColor="background1"/>
                              <w:sz w:val="22"/>
                              <w:szCs w:val="22"/>
                            </w:rPr>
                            <w:t>Edinburgh, EH7 5JT, UK</w:t>
                          </w:r>
                        </w:p>
                        <w:p w:rsidRPr="00943F2D" w:rsidR="00775CE3" w:rsidP="00775CE3" w:rsidRDefault="00775CE3" w14:paraId="4A08218C" w14:textId="77777777">
                          <w:pPr>
                            <w:spacing w:after="0"/>
                            <w:ind w:firstLine="720"/>
                            <w:rPr>
                              <w:color w:val="FFFFFF" w:themeColor="background1"/>
                              <w:sz w:val="22"/>
                              <w:szCs w:val="22"/>
                            </w:rPr>
                          </w:pPr>
                          <w:r w:rsidRPr="00943F2D">
                            <w:rPr>
                              <w:color w:val="FFFFFF" w:themeColor="background1"/>
                              <w:sz w:val="22"/>
                              <w:szCs w:val="22"/>
                            </w:rPr>
                            <w:t xml:space="preserve">e: </w:t>
                          </w:r>
                          <w:hyperlink w:history="1" r:id="rId1">
                            <w:r w:rsidRPr="00943F2D">
                              <w:rPr>
                                <w:rStyle w:val="Hyperlink"/>
                                <w:color w:val="FFFFFF" w:themeColor="background1"/>
                                <w:sz w:val="22"/>
                                <w:szCs w:val="22"/>
                              </w:rPr>
                              <w:t>admin@intdevalliance.scot</w:t>
                            </w:r>
                          </w:hyperlink>
                        </w:p>
                        <w:p w:rsidRPr="00943F2D" w:rsidR="00775CE3" w:rsidP="00775CE3" w:rsidRDefault="00775CE3" w14:paraId="34FBD6A5" w14:textId="77777777">
                          <w:pPr>
                            <w:spacing w:after="0"/>
                            <w:ind w:firstLine="720"/>
                            <w:rPr>
                              <w:sz w:val="22"/>
                              <w:szCs w:val="22"/>
                            </w:rPr>
                          </w:pPr>
                          <w:r w:rsidRPr="00943F2D">
                            <w:rPr>
                              <w:color w:val="FEFEFE"/>
                              <w:sz w:val="22"/>
                              <w:szCs w:val="22"/>
                            </w:rPr>
                            <w:t xml:space="preserve">w: </w:t>
                          </w:r>
                          <w:hyperlink w:history="1" r:id="rId2">
                            <w:r w:rsidRPr="00943F2D">
                              <w:rPr>
                                <w:rStyle w:val="Hyperlink"/>
                                <w:color w:val="FFFFFF" w:themeColor="background1"/>
                                <w:sz w:val="22"/>
                                <w:szCs w:val="22"/>
                              </w:rPr>
                              <w:t>intdevalliance.scot</w:t>
                            </w:r>
                          </w:hyperlink>
                        </w:p>
                        <w:p w:rsidR="00775CE3" w:rsidP="00775CE3" w:rsidRDefault="00775CE3" w14:paraId="3C66492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1F679C">
            <v:shapetype id="_x0000_t202" coordsize="21600,21600" o:spt="202" path="m,l,21600r21600,l21600,xe" w14:anchorId="62782258">
              <v:stroke joinstyle="miter"/>
              <v:path gradientshapeok="t" o:connecttype="rect"/>
            </v:shapetype>
            <v:shape id="Text Box 7" style="position:absolute;margin-left:1.3pt;margin-top:11.75pt;width:694.5pt;height:11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243e8c"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">
              <v:textbox>
                <w:txbxContent>
                  <w:p w:rsidRPr="00943F2D" w:rsidR="00775CE3" w:rsidP="00775CE3" w:rsidRDefault="00775CE3" w14:paraId="03A22424" w14:textId="77777777">
                    <w:pPr>
                      <w:spacing w:before="240" w:after="0"/>
                      <w:ind w:firstLine="720"/>
                      <w:rPr>
                        <w:b/>
                        <w:bCs/>
                        <w:color w:val="FFFFFF" w:themeColor="background1"/>
                        <w:sz w:val="22"/>
                        <w:szCs w:val="22"/>
                      </w:rPr>
                    </w:pPr>
                    <w:r w:rsidRPr="00943F2D">
                      <w:rPr>
                        <w:b/>
                        <w:bCs/>
                        <w:color w:val="FFFFFF" w:themeColor="background1"/>
                        <w:sz w:val="22"/>
                        <w:szCs w:val="22"/>
                      </w:rPr>
                      <w:t>5-7 Montgomery Street Lane,</w:t>
                    </w:r>
                  </w:p>
                  <w:p w:rsidRPr="00943F2D" w:rsidR="00775CE3" w:rsidP="00775CE3" w:rsidRDefault="00775CE3" w14:paraId="0F4B72A2" w14:textId="77777777">
                    <w:pPr>
                      <w:spacing w:before="0"/>
                      <w:ind w:firstLine="720"/>
                      <w:rPr>
                        <w:b/>
                        <w:bCs/>
                        <w:color w:val="FFFFFF" w:themeColor="background1"/>
                        <w:sz w:val="22"/>
                        <w:szCs w:val="22"/>
                      </w:rPr>
                    </w:pPr>
                    <w:r w:rsidRPr="00943F2D">
                      <w:rPr>
                        <w:b/>
                        <w:bCs/>
                        <w:color w:val="FFFFFF" w:themeColor="background1"/>
                        <w:sz w:val="22"/>
                        <w:szCs w:val="22"/>
                      </w:rPr>
                      <w:t>Edinburgh, EH7 5JT, UK</w:t>
                    </w:r>
                  </w:p>
                  <w:p w:rsidRPr="00943F2D" w:rsidR="00775CE3" w:rsidP="00775CE3" w:rsidRDefault="00775CE3" w14:paraId="47121170" w14:textId="77777777">
                    <w:pPr>
                      <w:spacing w:after="0"/>
                      <w:ind w:firstLine="720"/>
                      <w:rPr>
                        <w:color w:val="FFFFFF" w:themeColor="background1"/>
                        <w:sz w:val="22"/>
                        <w:szCs w:val="22"/>
                      </w:rPr>
                    </w:pPr>
                    <w:r w:rsidRPr="00943F2D">
                      <w:rPr>
                        <w:color w:val="FFFFFF" w:themeColor="background1"/>
                        <w:sz w:val="22"/>
                        <w:szCs w:val="22"/>
                      </w:rPr>
                      <w:t xml:space="preserve">e: </w:t>
                    </w:r>
                    <w:hyperlink w:history="1" r:id="rId3">
                      <w:r w:rsidRPr="00943F2D">
                        <w:rPr>
                          <w:rStyle w:val="Hyperlink"/>
                          <w:color w:val="FFFFFF" w:themeColor="background1"/>
                          <w:sz w:val="22"/>
                          <w:szCs w:val="22"/>
                        </w:rPr>
                        <w:t>admin@intdevalliance.scot</w:t>
                      </w:r>
                    </w:hyperlink>
                  </w:p>
                  <w:p w:rsidRPr="00943F2D" w:rsidR="00775CE3" w:rsidP="00775CE3" w:rsidRDefault="00775CE3" w14:paraId="55DA1449" w14:textId="77777777">
                    <w:pPr>
                      <w:spacing w:after="0"/>
                      <w:ind w:firstLine="720"/>
                      <w:rPr>
                        <w:sz w:val="22"/>
                        <w:szCs w:val="22"/>
                      </w:rPr>
                    </w:pPr>
                    <w:r w:rsidRPr="00943F2D">
                      <w:rPr>
                        <w:color w:val="FEFEFE"/>
                        <w:sz w:val="22"/>
                        <w:szCs w:val="22"/>
                      </w:rPr>
                      <w:t xml:space="preserve">w: </w:t>
                    </w:r>
                    <w:hyperlink w:history="1" r:id="rId4">
                      <w:r w:rsidRPr="00943F2D">
                        <w:rPr>
                          <w:rStyle w:val="Hyperlink"/>
                          <w:color w:val="FFFFFF" w:themeColor="background1"/>
                          <w:sz w:val="22"/>
                          <w:szCs w:val="22"/>
                        </w:rPr>
                        <w:t>intdevalliance.scot</w:t>
                      </w:r>
                    </w:hyperlink>
                  </w:p>
                  <w:p w:rsidR="00775CE3" w:rsidP="00775CE3" w:rsidRDefault="00775CE3" w14:paraId="672A6659" w14:textId="77777777"/>
                </w:txbxContent>
              </v:textbox>
              <w10:wrap anchorx="page"/>
            </v:shape>
          </w:pict>
        </mc:Fallback>
      </mc:AlternateContent>
    </w:r>
    <w:r>
      <w:rPr>
        <w:noProof/>
      </w:rPr>
      <w:drawing>
        <wp:anchor distT="0" distB="0" distL="114300" distR="114300" simplePos="0" relativeHeight="251658242" behindDoc="0" locked="0" layoutInCell="1" allowOverlap="1" wp14:anchorId="338B8988" wp14:editId="0B27F8AE">
          <wp:simplePos x="0" y="0"/>
          <wp:positionH relativeFrom="page">
            <wp:posOffset>5756275</wp:posOffset>
          </wp:positionH>
          <wp:positionV relativeFrom="paragraph">
            <wp:posOffset>-347980</wp:posOffset>
          </wp:positionV>
          <wp:extent cx="1940560" cy="1940560"/>
          <wp:effectExtent l="0" t="0" r="0" b="0"/>
          <wp:wrapNone/>
          <wp:docPr id="11" name="Picture 1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vector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40560" cy="1940560"/>
                  </a:xfrm>
                  <a:prstGeom prst="rect">
                    <a:avLst/>
                  </a:prstGeom>
                </pic:spPr>
              </pic:pic>
            </a:graphicData>
          </a:graphic>
          <wp14:sizeRelH relativeFrom="page">
            <wp14:pctWidth>0</wp14:pctWidth>
          </wp14:sizeRelH>
          <wp14:sizeRelV relativeFrom="page">
            <wp14:pctHeight>0</wp14:pctHeight>
          </wp14:sizeRelV>
        </wp:anchor>
      </w:drawing>
    </w:r>
  </w:p>
  <w:p w:rsidR="00775CE3" w:rsidP="00CE23A4" w:rsidRDefault="00775CE3" w14:paraId="40A10D30" w14:textId="77777777"/>
  <w:p w:rsidR="00775CE3" w:rsidP="00CE23A4" w:rsidRDefault="00775CE3" w14:paraId="7D83CB8B" w14:textId="77777777"/>
  <w:p w:rsidR="00775CE3" w:rsidP="00CE23A4" w:rsidRDefault="00775CE3" w14:paraId="44247CEC" w14:textId="77777777"/>
  <w:p w:rsidR="00775CE3" w:rsidP="00CE23A4" w:rsidRDefault="00775CE3" w14:paraId="46D93317" w14:textId="77777777"/>
  <w:p w:rsidRPr="00CE23A4" w:rsidR="00775CE3" w:rsidP="00CE23A4" w:rsidRDefault="00775CE3" w14:paraId="1589CC87" w14:textId="77777777">
    <w:pPr>
      <w:spacing w:after="0"/>
      <w:ind w:lef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7256" w:rsidP="003B43A1" w:rsidRDefault="00057256" w14:paraId="0D71FC18" w14:textId="77777777">
      <w:r>
        <w:separator/>
      </w:r>
    </w:p>
  </w:footnote>
  <w:footnote w:type="continuationSeparator" w:id="0">
    <w:p w:rsidR="00057256" w:rsidP="003B43A1" w:rsidRDefault="00057256" w14:paraId="1403D126" w14:textId="77777777">
      <w:r>
        <w:continuationSeparator/>
      </w:r>
    </w:p>
  </w:footnote>
  <w:footnote w:type="continuationNotice" w:id="1">
    <w:p w:rsidR="00057256" w:rsidP="003B43A1" w:rsidRDefault="00057256" w14:paraId="2737F5F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4554" w:rsidP="003B43A1" w:rsidRDefault="00B24554" w14:paraId="37FD4810" w14:textId="5C04F696"/>
  <w:p w:rsidR="009138B9" w:rsidP="003B43A1" w:rsidRDefault="009138B9" w14:paraId="572124C7" w14:textId="3C6313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24554" w:rsidP="007E38BD" w:rsidRDefault="00B24554" w14:paraId="4CA6B6FB" w14:textId="1AC82035">
    <w:pPr>
      <w:ind w:left="-907"/>
      <w:rPr>
        <w:rFonts w:ascii="Helvetica Neue" w:hAnsi="Helvetica Neue" w:eastAsia="Helvetica Neue" w:cs="Helvetica Neue"/>
        <w:color w:val="000000"/>
      </w:rPr>
    </w:pPr>
    <w:r>
      <w:rPr>
        <w:noProof/>
      </w:rPr>
      <w:drawing>
        <wp:anchor distT="0" distB="0" distL="0" distR="0" simplePos="0" relativeHeight="251658240" behindDoc="0" locked="0" layoutInCell="1" hidden="0" allowOverlap="1" wp14:anchorId="291E01B0" wp14:editId="3E5D27F5">
          <wp:simplePos x="0" y="0"/>
          <wp:positionH relativeFrom="column">
            <wp:posOffset>4343400</wp:posOffset>
          </wp:positionH>
          <wp:positionV relativeFrom="paragraph">
            <wp:posOffset>428625</wp:posOffset>
          </wp:positionV>
          <wp:extent cx="2293430" cy="1063981"/>
          <wp:effectExtent l="0" t="0" r="0" b="0"/>
          <wp:wrapNone/>
          <wp:docPr id="10" name="image5.png" descr="Picture 10"/>
          <wp:cNvGraphicFramePr/>
          <a:graphic xmlns:a="http://schemas.openxmlformats.org/drawingml/2006/main">
            <a:graphicData uri="http://schemas.openxmlformats.org/drawingml/2006/picture">
              <pic:pic xmlns:pic="http://schemas.openxmlformats.org/drawingml/2006/picture">
                <pic:nvPicPr>
                  <pic:cNvPr id="0" name="image5.png" descr="Picture 10"/>
                  <pic:cNvPicPr preferRelativeResize="0"/>
                </pic:nvPicPr>
                <pic:blipFill>
                  <a:blip r:embed="rId1"/>
                  <a:srcRect/>
                  <a:stretch>
                    <a:fillRect/>
                  </a:stretch>
                </pic:blipFill>
                <pic:spPr>
                  <a:xfrm>
                    <a:off x="0" y="0"/>
                    <a:ext cx="2293430" cy="1063981"/>
                  </a:xfrm>
                  <a:prstGeom prst="rect">
                    <a:avLst/>
                  </a:prstGeom>
                  <a:ln/>
                </pic:spPr>
              </pic:pic>
            </a:graphicData>
          </a:graphic>
        </wp:anchor>
      </w:drawing>
    </w:r>
    <w:r>
      <w:rPr>
        <w:noProof/>
      </w:rPr>
      <mc:AlternateContent>
        <mc:Choice Requires="wps">
          <w:drawing>
            <wp:inline distT="0" distB="0" distL="0" distR="0" wp14:anchorId="32C68A62" wp14:editId="06793DC6">
              <wp:extent cx="8667750" cy="1809750"/>
              <wp:effectExtent l="38100" t="19050" r="38100" b="76200"/>
              <wp:docPr id="4" name="Rectangle 4" descr="Rectangle 2"/>
              <wp:cNvGraphicFramePr/>
              <a:graphic xmlns:a="http://schemas.openxmlformats.org/drawingml/2006/main">
                <a:graphicData uri="http://schemas.microsoft.com/office/word/2010/wordprocessingShape">
                  <wps:wsp>
                    <wps:cNvSpPr/>
                    <wps:spPr>
                      <a:xfrm>
                        <a:off x="0" y="0"/>
                        <a:ext cx="8667750" cy="1809750"/>
                      </a:xfrm>
                      <a:prstGeom prst="rect">
                        <a:avLst/>
                      </a:prstGeom>
                      <a:solidFill>
                        <a:srgbClr val="243E8C"/>
                      </a:solidFill>
                      <a:ln>
                        <a:noFill/>
                      </a:ln>
                      <a:effectLst>
                        <a:outerShdw blurRad="38100" dist="25400" dir="5400000" rotWithShape="0">
                          <a:srgbClr val="000000">
                            <a:alpha val="49803"/>
                          </a:srgbClr>
                        </a:outerShdw>
                      </a:effectLst>
                    </wps:spPr>
                    <wps:txbx>
                      <w:txbxContent>
                        <w:p w:rsidRPr="007B64C2" w:rsidR="00B24554" w:rsidP="003B43A1" w:rsidRDefault="00B24554" w14:paraId="6BD5177D" w14:textId="4F3E81B7">
                          <w:pPr>
                            <w:pStyle w:val="Toplinetitle"/>
                          </w:pPr>
                          <w:r w:rsidRPr="007B64C2">
                            <w:t>Safeguarding Policy Review</w:t>
                          </w:r>
                          <w:r w:rsidRPr="007B64C2" w:rsidR="00BD6855">
                            <w:t>:</w:t>
                          </w:r>
                        </w:p>
                        <w:p w:rsidRPr="007B64C2" w:rsidR="00B24554" w:rsidP="003B43A1" w:rsidRDefault="00B24554" w14:paraId="68F2F9C3" w14:textId="77777777">
                          <w:pPr>
                            <w:pStyle w:val="Toplinetitle"/>
                            <w:rPr>
                              <w:sz w:val="76"/>
                              <w:szCs w:val="76"/>
                            </w:rPr>
                          </w:pPr>
                          <w:r w:rsidRPr="007B64C2">
                            <w:t>Checklist</w:t>
                          </w:r>
                        </w:p>
                        <w:p w:rsidRPr="007B64C2" w:rsidR="00B24554" w:rsidP="003B43A1" w:rsidRDefault="00B24554" w14:paraId="4C64A8A6" w14:textId="77777777">
                          <w:pPr>
                            <w:pStyle w:val="Toplinetitle"/>
                            <w:rPr>
                              <w:sz w:val="46"/>
                              <w:szCs w:val="42"/>
                            </w:rPr>
                          </w:pPr>
                          <w:r w:rsidRPr="007B64C2">
                            <w:rPr>
                              <w:sz w:val="42"/>
                              <w:szCs w:val="42"/>
                            </w:rPr>
                            <w:t>January 2021</w:t>
                          </w:r>
                        </w:p>
                      </w:txbxContent>
                    </wps:txbx>
                    <wps:bodyPr spcFirstLastPara="1" wrap="square" lIns="91425" tIns="91425" rIns="91425" bIns="91425" anchor="ctr" anchorCtr="0">
                      <a:noAutofit/>
                    </wps:bodyPr>
                  </wps:wsp>
                </a:graphicData>
              </a:graphic>
            </wp:inline>
          </w:drawing>
        </mc:Choice>
        <mc:Fallback>
          <w:pict w14:anchorId="47E2EEB8">
            <v:rect id="Rectangle 4" style="width:682.5pt;height:142.5pt;visibility:visible;mso-wrap-style:square;mso-left-percent:-10001;mso-top-percent:-10001;mso-position-horizontal:absolute;mso-position-horizontal-relative:char;mso-position-vertical:absolute;mso-position-vertical-relative:line;mso-left-percent:-10001;mso-top-percent:-10001;v-text-anchor:middle" alt="Rectangle 2" o:spid="_x0000_s1026" fillcolor="#243e8c" stroked="f" w14:anchorId="32C68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">
              <v:shadow on="t" color="black" opacity="32638f" offset="0" origin=",.5"/>
              <v:textbox inset="2.53958mm,2.53958mm,2.53958mm,2.53958mm">
                <w:txbxContent>
                  <w:p w:rsidRPr="007B64C2" w:rsidR="00B24554" w:rsidP="003B43A1" w:rsidRDefault="00B24554" w14:paraId="538A5D7C" w14:textId="4F3E81B7">
                    <w:pPr>
                      <w:pStyle w:val="Toplinetitle"/>
                    </w:pPr>
                    <w:r w:rsidRPr="007B64C2">
                      <w:t>Safeguarding Policy Review</w:t>
                    </w:r>
                    <w:r w:rsidRPr="007B64C2" w:rsidR="00BD6855">
                      <w:t>:</w:t>
                    </w:r>
                  </w:p>
                  <w:p w:rsidRPr="007B64C2" w:rsidR="00B24554" w:rsidP="003B43A1" w:rsidRDefault="00B24554" w14:paraId="2142728F" w14:textId="77777777">
                    <w:pPr>
                      <w:pStyle w:val="Toplinetitle"/>
                      <w:rPr>
                        <w:sz w:val="76"/>
                        <w:szCs w:val="76"/>
                      </w:rPr>
                    </w:pPr>
                    <w:r w:rsidRPr="007B64C2">
                      <w:t>Checklist</w:t>
                    </w:r>
                  </w:p>
                  <w:p w:rsidRPr="007B64C2" w:rsidR="00B24554" w:rsidP="003B43A1" w:rsidRDefault="00B24554" w14:paraId="0166D822" w14:textId="77777777">
                    <w:pPr>
                      <w:pStyle w:val="Toplinetitle"/>
                      <w:rPr>
                        <w:sz w:val="46"/>
                        <w:szCs w:val="42"/>
                      </w:rPr>
                    </w:pPr>
                    <w:r w:rsidRPr="007B64C2">
                      <w:rPr>
                        <w:sz w:val="42"/>
                        <w:szCs w:val="42"/>
                      </w:rPr>
                      <w:t>January 2021</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50pt;height:150pt" o:bullet="t" type="#_x0000_t75">
        <v:imagedata o:title="TheAlliance-Motif-Positive-200x200" r:id="rId1"/>
      </v:shape>
    </w:pict>
  </w:numPicBullet>
  <w:abstractNum w:abstractNumId="0" w15:restartNumberingAfterBreak="0">
    <w:nsid w:val="00DA6344"/>
    <w:multiLevelType w:val="multilevel"/>
    <w:tmpl w:val="E71CC630"/>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 w15:restartNumberingAfterBreak="0">
    <w:nsid w:val="00DA6CA9"/>
    <w:multiLevelType w:val="multilevel"/>
    <w:tmpl w:val="D402D88C"/>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2" w15:restartNumberingAfterBreak="0">
    <w:nsid w:val="02F80E3E"/>
    <w:multiLevelType w:val="multilevel"/>
    <w:tmpl w:val="88E438EC"/>
    <w:lvl w:ilvl="0">
      <w:start w:val="1"/>
      <w:numFmt w:val="bullet"/>
      <w:pStyle w:val="ListParagraph"/>
      <w:lvlText w:val=""/>
      <w:lvlJc w:val="right"/>
      <w:pPr>
        <w:ind w:left="563" w:hanging="189"/>
      </w:pPr>
      <w:rPr>
        <w:rFonts w:hint="default" w:ascii="Symbol" w:hAnsi="Symbol"/>
        <w:smallCaps w:val="0"/>
        <w:strike w:val="0"/>
        <w:color w:val="auto"/>
        <w:shd w:val="clear" w:color="auto" w:fill="auto"/>
        <w:vertAlign w:val="baseline"/>
      </w:rPr>
    </w:lvl>
    <w:lvl w:ilvl="1">
      <w:start w:val="1"/>
      <w:numFmt w:val="bullet"/>
      <w:lvlText w:val="•"/>
      <w:lvlJc w:val="left"/>
      <w:pPr>
        <w:ind w:left="1163" w:hanging="188"/>
      </w:pPr>
      <w:rPr>
        <w:smallCaps w:val="0"/>
        <w:strike w:val="0"/>
        <w:shd w:val="clear" w:color="auto" w:fill="auto"/>
        <w:vertAlign w:val="baseline"/>
      </w:rPr>
    </w:lvl>
    <w:lvl w:ilvl="2">
      <w:start w:val="1"/>
      <w:numFmt w:val="bullet"/>
      <w:lvlText w:val="•"/>
      <w:lvlJc w:val="left"/>
      <w:pPr>
        <w:ind w:left="1763" w:hanging="189"/>
      </w:pPr>
      <w:rPr>
        <w:smallCaps w:val="0"/>
        <w:strike w:val="0"/>
        <w:shd w:val="clear" w:color="auto" w:fill="auto"/>
        <w:vertAlign w:val="baseline"/>
      </w:rPr>
    </w:lvl>
    <w:lvl w:ilvl="3">
      <w:start w:val="1"/>
      <w:numFmt w:val="bullet"/>
      <w:lvlText w:val="•"/>
      <w:lvlJc w:val="left"/>
      <w:pPr>
        <w:ind w:left="2363" w:hanging="189"/>
      </w:pPr>
      <w:rPr>
        <w:smallCaps w:val="0"/>
        <w:strike w:val="0"/>
        <w:shd w:val="clear" w:color="auto" w:fill="auto"/>
        <w:vertAlign w:val="baseline"/>
      </w:rPr>
    </w:lvl>
    <w:lvl w:ilvl="4">
      <w:start w:val="1"/>
      <w:numFmt w:val="bullet"/>
      <w:lvlText w:val="•"/>
      <w:lvlJc w:val="left"/>
      <w:pPr>
        <w:ind w:left="2963" w:hanging="189"/>
      </w:pPr>
      <w:rPr>
        <w:smallCaps w:val="0"/>
        <w:strike w:val="0"/>
        <w:shd w:val="clear" w:color="auto" w:fill="auto"/>
        <w:vertAlign w:val="baseline"/>
      </w:rPr>
    </w:lvl>
    <w:lvl w:ilvl="5">
      <w:start w:val="1"/>
      <w:numFmt w:val="bullet"/>
      <w:lvlText w:val="•"/>
      <w:lvlJc w:val="left"/>
      <w:pPr>
        <w:ind w:left="3563" w:hanging="189"/>
      </w:pPr>
      <w:rPr>
        <w:smallCaps w:val="0"/>
        <w:strike w:val="0"/>
        <w:shd w:val="clear" w:color="auto" w:fill="auto"/>
        <w:vertAlign w:val="baseline"/>
      </w:rPr>
    </w:lvl>
    <w:lvl w:ilvl="6">
      <w:start w:val="1"/>
      <w:numFmt w:val="bullet"/>
      <w:lvlText w:val="•"/>
      <w:lvlJc w:val="left"/>
      <w:pPr>
        <w:ind w:left="4163" w:hanging="189"/>
      </w:pPr>
      <w:rPr>
        <w:smallCaps w:val="0"/>
        <w:strike w:val="0"/>
        <w:shd w:val="clear" w:color="auto" w:fill="auto"/>
        <w:vertAlign w:val="baseline"/>
      </w:rPr>
    </w:lvl>
    <w:lvl w:ilvl="7">
      <w:start w:val="1"/>
      <w:numFmt w:val="bullet"/>
      <w:lvlText w:val="•"/>
      <w:lvlJc w:val="left"/>
      <w:pPr>
        <w:ind w:left="4763" w:hanging="189"/>
      </w:pPr>
      <w:rPr>
        <w:smallCaps w:val="0"/>
        <w:strike w:val="0"/>
        <w:shd w:val="clear" w:color="auto" w:fill="auto"/>
        <w:vertAlign w:val="baseline"/>
      </w:rPr>
    </w:lvl>
    <w:lvl w:ilvl="8">
      <w:start w:val="1"/>
      <w:numFmt w:val="bullet"/>
      <w:lvlText w:val="•"/>
      <w:lvlJc w:val="left"/>
      <w:pPr>
        <w:ind w:left="5363" w:hanging="189"/>
      </w:pPr>
      <w:rPr>
        <w:smallCaps w:val="0"/>
        <w:strike w:val="0"/>
        <w:shd w:val="clear" w:color="auto" w:fill="auto"/>
        <w:vertAlign w:val="baseline"/>
      </w:rPr>
    </w:lvl>
  </w:abstractNum>
  <w:abstractNum w:abstractNumId="3" w15:restartNumberingAfterBreak="0">
    <w:nsid w:val="05A945DD"/>
    <w:multiLevelType w:val="multilevel"/>
    <w:tmpl w:val="FC9EFC96"/>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4" w15:restartNumberingAfterBreak="0">
    <w:nsid w:val="0EF8676E"/>
    <w:multiLevelType w:val="multilevel"/>
    <w:tmpl w:val="7F52CFAE"/>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5" w15:restartNumberingAfterBreak="0">
    <w:nsid w:val="15993133"/>
    <w:multiLevelType w:val="multilevel"/>
    <w:tmpl w:val="60F63FC4"/>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6" w15:restartNumberingAfterBreak="0">
    <w:nsid w:val="1B7C0782"/>
    <w:multiLevelType w:val="multilevel"/>
    <w:tmpl w:val="9BD83D74"/>
    <w:lvl w:ilvl="0">
      <w:start w:val="1"/>
      <w:numFmt w:val="bullet"/>
      <w:pStyle w:val="Intablechecklist"/>
      <w:lvlText w:val=""/>
      <w:lvlJc w:val="left"/>
      <w:pPr>
        <w:ind w:left="624" w:hanging="250"/>
      </w:pPr>
      <w:rPr>
        <w:rFonts w:hint="default" w:ascii="Wingdings" w:hAnsi="Wingdings"/>
        <w:smallCaps w:val="0"/>
        <w:strike w:val="0"/>
        <w:color w:val="auto"/>
        <w:shd w:val="clear" w:color="auto" w:fill="auto"/>
        <w:vertAlign w:val="baseline"/>
      </w:rPr>
    </w:lvl>
    <w:lvl w:ilvl="1">
      <w:start w:val="1"/>
      <w:numFmt w:val="bullet"/>
      <w:lvlText w:val="•"/>
      <w:lvlJc w:val="left"/>
      <w:pPr>
        <w:ind w:left="1163" w:hanging="188"/>
      </w:pPr>
      <w:rPr>
        <w:rFonts w:hint="default"/>
        <w:smallCaps w:val="0"/>
        <w:strike w:val="0"/>
        <w:shd w:val="clear" w:color="auto" w:fill="auto"/>
        <w:vertAlign w:val="baseline"/>
      </w:rPr>
    </w:lvl>
    <w:lvl w:ilvl="2">
      <w:start w:val="1"/>
      <w:numFmt w:val="bullet"/>
      <w:lvlText w:val="•"/>
      <w:lvlJc w:val="left"/>
      <w:pPr>
        <w:ind w:left="1763" w:hanging="189"/>
      </w:pPr>
      <w:rPr>
        <w:rFonts w:hint="default"/>
        <w:smallCaps w:val="0"/>
        <w:strike w:val="0"/>
        <w:shd w:val="clear" w:color="auto" w:fill="auto"/>
        <w:vertAlign w:val="baseline"/>
      </w:rPr>
    </w:lvl>
    <w:lvl w:ilvl="3">
      <w:start w:val="1"/>
      <w:numFmt w:val="bullet"/>
      <w:lvlText w:val="•"/>
      <w:lvlJc w:val="left"/>
      <w:pPr>
        <w:ind w:left="2363" w:hanging="189"/>
      </w:pPr>
      <w:rPr>
        <w:rFonts w:hint="default"/>
        <w:smallCaps w:val="0"/>
        <w:strike w:val="0"/>
        <w:shd w:val="clear" w:color="auto" w:fill="auto"/>
        <w:vertAlign w:val="baseline"/>
      </w:rPr>
    </w:lvl>
    <w:lvl w:ilvl="4">
      <w:start w:val="1"/>
      <w:numFmt w:val="bullet"/>
      <w:lvlText w:val="•"/>
      <w:lvlJc w:val="left"/>
      <w:pPr>
        <w:ind w:left="2963" w:hanging="189"/>
      </w:pPr>
      <w:rPr>
        <w:rFonts w:hint="default"/>
        <w:smallCaps w:val="0"/>
        <w:strike w:val="0"/>
        <w:shd w:val="clear" w:color="auto" w:fill="auto"/>
        <w:vertAlign w:val="baseline"/>
      </w:rPr>
    </w:lvl>
    <w:lvl w:ilvl="5">
      <w:start w:val="1"/>
      <w:numFmt w:val="bullet"/>
      <w:lvlText w:val="•"/>
      <w:lvlJc w:val="left"/>
      <w:pPr>
        <w:ind w:left="3563" w:hanging="189"/>
      </w:pPr>
      <w:rPr>
        <w:rFonts w:hint="default"/>
        <w:smallCaps w:val="0"/>
        <w:strike w:val="0"/>
        <w:shd w:val="clear" w:color="auto" w:fill="auto"/>
        <w:vertAlign w:val="baseline"/>
      </w:rPr>
    </w:lvl>
    <w:lvl w:ilvl="6">
      <w:start w:val="1"/>
      <w:numFmt w:val="bullet"/>
      <w:lvlText w:val="•"/>
      <w:lvlJc w:val="left"/>
      <w:pPr>
        <w:ind w:left="4163" w:hanging="189"/>
      </w:pPr>
      <w:rPr>
        <w:rFonts w:hint="default"/>
        <w:smallCaps w:val="0"/>
        <w:strike w:val="0"/>
        <w:shd w:val="clear" w:color="auto" w:fill="auto"/>
        <w:vertAlign w:val="baseline"/>
      </w:rPr>
    </w:lvl>
    <w:lvl w:ilvl="7">
      <w:start w:val="1"/>
      <w:numFmt w:val="bullet"/>
      <w:lvlText w:val="•"/>
      <w:lvlJc w:val="left"/>
      <w:pPr>
        <w:ind w:left="4763" w:hanging="189"/>
      </w:pPr>
      <w:rPr>
        <w:rFonts w:hint="default"/>
        <w:smallCaps w:val="0"/>
        <w:strike w:val="0"/>
        <w:shd w:val="clear" w:color="auto" w:fill="auto"/>
        <w:vertAlign w:val="baseline"/>
      </w:rPr>
    </w:lvl>
    <w:lvl w:ilvl="8">
      <w:start w:val="1"/>
      <w:numFmt w:val="bullet"/>
      <w:lvlText w:val="•"/>
      <w:lvlJc w:val="left"/>
      <w:pPr>
        <w:ind w:left="5363" w:hanging="189"/>
      </w:pPr>
      <w:rPr>
        <w:rFonts w:hint="default"/>
        <w:smallCaps w:val="0"/>
        <w:strike w:val="0"/>
        <w:shd w:val="clear" w:color="auto" w:fill="auto"/>
        <w:vertAlign w:val="baseline"/>
      </w:rPr>
    </w:lvl>
  </w:abstractNum>
  <w:abstractNum w:abstractNumId="7" w15:restartNumberingAfterBreak="0">
    <w:nsid w:val="1F537DC9"/>
    <w:multiLevelType w:val="multilevel"/>
    <w:tmpl w:val="AEBCDE48"/>
    <w:lvl w:ilvl="0">
      <w:start w:val="1"/>
      <w:numFmt w:val="bullet"/>
      <w:lvlText w:val="•"/>
      <w:lvlJc w:val="left"/>
      <w:pPr>
        <w:ind w:left="262" w:hanging="262"/>
      </w:pPr>
      <w:rPr>
        <w:smallCaps w:val="0"/>
        <w:strike w:val="0"/>
        <w:color w:val="000000"/>
        <w:sz w:val="29"/>
        <w:szCs w:val="29"/>
        <w:shd w:val="clear" w:color="auto" w:fill="auto"/>
        <w:vertAlign w:val="baseline"/>
      </w:rPr>
    </w:lvl>
    <w:lvl w:ilvl="1">
      <w:start w:val="1"/>
      <w:numFmt w:val="bullet"/>
      <w:lvlText w:val="•"/>
      <w:lvlJc w:val="left"/>
      <w:pPr>
        <w:ind w:left="982" w:hanging="262"/>
      </w:pPr>
      <w:rPr>
        <w:smallCaps w:val="0"/>
        <w:strike w:val="0"/>
        <w:color w:val="000000"/>
        <w:sz w:val="29"/>
        <w:szCs w:val="29"/>
        <w:shd w:val="clear" w:color="auto" w:fill="auto"/>
        <w:vertAlign w:val="baseline"/>
      </w:rPr>
    </w:lvl>
    <w:lvl w:ilvl="2">
      <w:start w:val="1"/>
      <w:numFmt w:val="bullet"/>
      <w:lvlText w:val="•"/>
      <w:lvlJc w:val="left"/>
      <w:pPr>
        <w:ind w:left="1702" w:hanging="262"/>
      </w:pPr>
      <w:rPr>
        <w:smallCaps w:val="0"/>
        <w:strike w:val="0"/>
        <w:color w:val="000000"/>
        <w:sz w:val="29"/>
        <w:szCs w:val="29"/>
        <w:shd w:val="clear" w:color="auto" w:fill="auto"/>
        <w:vertAlign w:val="baseline"/>
      </w:rPr>
    </w:lvl>
    <w:lvl w:ilvl="3">
      <w:start w:val="1"/>
      <w:numFmt w:val="bullet"/>
      <w:lvlText w:val="•"/>
      <w:lvlJc w:val="left"/>
      <w:pPr>
        <w:ind w:left="2422" w:hanging="262"/>
      </w:pPr>
      <w:rPr>
        <w:smallCaps w:val="0"/>
        <w:strike w:val="0"/>
        <w:color w:val="000000"/>
        <w:sz w:val="29"/>
        <w:szCs w:val="29"/>
        <w:shd w:val="clear" w:color="auto" w:fill="auto"/>
        <w:vertAlign w:val="baseline"/>
      </w:rPr>
    </w:lvl>
    <w:lvl w:ilvl="4">
      <w:start w:val="1"/>
      <w:numFmt w:val="bullet"/>
      <w:lvlText w:val="•"/>
      <w:lvlJc w:val="left"/>
      <w:pPr>
        <w:ind w:left="3142" w:hanging="262"/>
      </w:pPr>
      <w:rPr>
        <w:smallCaps w:val="0"/>
        <w:strike w:val="0"/>
        <w:color w:val="000000"/>
        <w:sz w:val="29"/>
        <w:szCs w:val="29"/>
        <w:shd w:val="clear" w:color="auto" w:fill="auto"/>
        <w:vertAlign w:val="baseline"/>
      </w:rPr>
    </w:lvl>
    <w:lvl w:ilvl="5">
      <w:start w:val="1"/>
      <w:numFmt w:val="bullet"/>
      <w:lvlText w:val="•"/>
      <w:lvlJc w:val="left"/>
      <w:pPr>
        <w:ind w:left="3862" w:hanging="262"/>
      </w:pPr>
      <w:rPr>
        <w:smallCaps w:val="0"/>
        <w:strike w:val="0"/>
        <w:color w:val="000000"/>
        <w:sz w:val="29"/>
        <w:szCs w:val="29"/>
        <w:shd w:val="clear" w:color="auto" w:fill="auto"/>
        <w:vertAlign w:val="baseline"/>
      </w:rPr>
    </w:lvl>
    <w:lvl w:ilvl="6">
      <w:start w:val="1"/>
      <w:numFmt w:val="bullet"/>
      <w:lvlText w:val="•"/>
      <w:lvlJc w:val="left"/>
      <w:pPr>
        <w:ind w:left="4582" w:hanging="262"/>
      </w:pPr>
      <w:rPr>
        <w:smallCaps w:val="0"/>
        <w:strike w:val="0"/>
        <w:color w:val="000000"/>
        <w:sz w:val="29"/>
        <w:szCs w:val="29"/>
        <w:shd w:val="clear" w:color="auto" w:fill="auto"/>
        <w:vertAlign w:val="baseline"/>
      </w:rPr>
    </w:lvl>
    <w:lvl w:ilvl="7">
      <w:start w:val="1"/>
      <w:numFmt w:val="bullet"/>
      <w:lvlText w:val="•"/>
      <w:lvlJc w:val="left"/>
      <w:pPr>
        <w:ind w:left="5302" w:hanging="261"/>
      </w:pPr>
      <w:rPr>
        <w:smallCaps w:val="0"/>
        <w:strike w:val="0"/>
        <w:color w:val="000000"/>
        <w:sz w:val="29"/>
        <w:szCs w:val="29"/>
        <w:shd w:val="clear" w:color="auto" w:fill="auto"/>
        <w:vertAlign w:val="baseline"/>
      </w:rPr>
    </w:lvl>
    <w:lvl w:ilvl="8">
      <w:start w:val="1"/>
      <w:numFmt w:val="bullet"/>
      <w:lvlText w:val="•"/>
      <w:lvlJc w:val="left"/>
      <w:pPr>
        <w:ind w:left="6022" w:hanging="262"/>
      </w:pPr>
      <w:rPr>
        <w:smallCaps w:val="0"/>
        <w:strike w:val="0"/>
        <w:color w:val="000000"/>
        <w:sz w:val="29"/>
        <w:szCs w:val="29"/>
        <w:shd w:val="clear" w:color="auto" w:fill="auto"/>
        <w:vertAlign w:val="baseline"/>
      </w:rPr>
    </w:lvl>
  </w:abstractNum>
  <w:abstractNum w:abstractNumId="8" w15:restartNumberingAfterBreak="0">
    <w:nsid w:val="207F4DFD"/>
    <w:multiLevelType w:val="multilevel"/>
    <w:tmpl w:val="4EB6EEDC"/>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9" w15:restartNumberingAfterBreak="0">
    <w:nsid w:val="3B87596A"/>
    <w:multiLevelType w:val="multilevel"/>
    <w:tmpl w:val="12EC322C"/>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0" w15:restartNumberingAfterBreak="0">
    <w:nsid w:val="5E187714"/>
    <w:multiLevelType w:val="multilevel"/>
    <w:tmpl w:val="193C7774"/>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11" w15:restartNumberingAfterBreak="0">
    <w:nsid w:val="5EA65DA7"/>
    <w:multiLevelType w:val="multilevel"/>
    <w:tmpl w:val="1410E8C2"/>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2" w15:restartNumberingAfterBreak="0">
    <w:nsid w:val="683469CD"/>
    <w:multiLevelType w:val="multilevel"/>
    <w:tmpl w:val="63C60958"/>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3" w15:restartNumberingAfterBreak="0">
    <w:nsid w:val="6B880F5B"/>
    <w:multiLevelType w:val="multilevel"/>
    <w:tmpl w:val="8176F886"/>
    <w:lvl w:ilvl="0">
      <w:start w:val="1"/>
      <w:numFmt w:val="bullet"/>
      <w:lvlText w:val="•"/>
      <w:lvlJc w:val="left"/>
      <w:pPr>
        <w:ind w:left="189" w:hanging="189"/>
      </w:pPr>
      <w:rPr>
        <w:smallCaps w:val="0"/>
        <w:strike w:val="0"/>
        <w:color w:val="000000"/>
        <w:shd w:val="clear" w:color="auto" w:fill="auto"/>
        <w:vertAlign w:val="baseline"/>
      </w:rPr>
    </w:lvl>
    <w:lvl w:ilvl="1">
      <w:start w:val="1"/>
      <w:numFmt w:val="bullet"/>
      <w:lvlText w:val="•"/>
      <w:lvlJc w:val="left"/>
      <w:pPr>
        <w:ind w:left="909" w:hanging="189"/>
      </w:pPr>
      <w:rPr>
        <w:smallCaps w:val="0"/>
        <w:strike w:val="0"/>
        <w:color w:val="000000"/>
        <w:shd w:val="clear" w:color="auto" w:fill="auto"/>
        <w:vertAlign w:val="baseline"/>
      </w:rPr>
    </w:lvl>
    <w:lvl w:ilvl="2">
      <w:start w:val="1"/>
      <w:numFmt w:val="bullet"/>
      <w:lvlText w:val="•"/>
      <w:lvlJc w:val="left"/>
      <w:pPr>
        <w:ind w:left="1629" w:hanging="189"/>
      </w:pPr>
      <w:rPr>
        <w:smallCaps w:val="0"/>
        <w:strike w:val="0"/>
        <w:color w:val="000000"/>
        <w:shd w:val="clear" w:color="auto" w:fill="auto"/>
        <w:vertAlign w:val="baseline"/>
      </w:rPr>
    </w:lvl>
    <w:lvl w:ilvl="3">
      <w:start w:val="1"/>
      <w:numFmt w:val="bullet"/>
      <w:lvlText w:val="•"/>
      <w:lvlJc w:val="left"/>
      <w:pPr>
        <w:ind w:left="2349" w:hanging="189"/>
      </w:pPr>
      <w:rPr>
        <w:smallCaps w:val="0"/>
        <w:strike w:val="0"/>
        <w:color w:val="000000"/>
        <w:shd w:val="clear" w:color="auto" w:fill="auto"/>
        <w:vertAlign w:val="baseline"/>
      </w:rPr>
    </w:lvl>
    <w:lvl w:ilvl="4">
      <w:start w:val="1"/>
      <w:numFmt w:val="bullet"/>
      <w:lvlText w:val="•"/>
      <w:lvlJc w:val="left"/>
      <w:pPr>
        <w:ind w:left="3069" w:hanging="189"/>
      </w:pPr>
      <w:rPr>
        <w:smallCaps w:val="0"/>
        <w:strike w:val="0"/>
        <w:color w:val="000000"/>
        <w:shd w:val="clear" w:color="auto" w:fill="auto"/>
        <w:vertAlign w:val="baseline"/>
      </w:rPr>
    </w:lvl>
    <w:lvl w:ilvl="5">
      <w:start w:val="1"/>
      <w:numFmt w:val="bullet"/>
      <w:lvlText w:val="•"/>
      <w:lvlJc w:val="left"/>
      <w:pPr>
        <w:ind w:left="3789" w:hanging="189"/>
      </w:pPr>
      <w:rPr>
        <w:smallCaps w:val="0"/>
        <w:strike w:val="0"/>
        <w:color w:val="000000"/>
        <w:shd w:val="clear" w:color="auto" w:fill="auto"/>
        <w:vertAlign w:val="baseline"/>
      </w:rPr>
    </w:lvl>
    <w:lvl w:ilvl="6">
      <w:start w:val="1"/>
      <w:numFmt w:val="bullet"/>
      <w:lvlText w:val="•"/>
      <w:lvlJc w:val="left"/>
      <w:pPr>
        <w:ind w:left="4509" w:hanging="189"/>
      </w:pPr>
      <w:rPr>
        <w:smallCaps w:val="0"/>
        <w:strike w:val="0"/>
        <w:color w:val="000000"/>
        <w:shd w:val="clear" w:color="auto" w:fill="auto"/>
        <w:vertAlign w:val="baseline"/>
      </w:rPr>
    </w:lvl>
    <w:lvl w:ilvl="7">
      <w:start w:val="1"/>
      <w:numFmt w:val="bullet"/>
      <w:lvlText w:val="•"/>
      <w:lvlJc w:val="left"/>
      <w:pPr>
        <w:ind w:left="5229" w:hanging="189"/>
      </w:pPr>
      <w:rPr>
        <w:smallCaps w:val="0"/>
        <w:strike w:val="0"/>
        <w:color w:val="000000"/>
        <w:shd w:val="clear" w:color="auto" w:fill="auto"/>
        <w:vertAlign w:val="baseline"/>
      </w:rPr>
    </w:lvl>
    <w:lvl w:ilvl="8">
      <w:start w:val="1"/>
      <w:numFmt w:val="bullet"/>
      <w:lvlText w:val="•"/>
      <w:lvlJc w:val="left"/>
      <w:pPr>
        <w:ind w:left="5949" w:hanging="189"/>
      </w:pPr>
      <w:rPr>
        <w:smallCaps w:val="0"/>
        <w:strike w:val="0"/>
        <w:color w:val="000000"/>
        <w:shd w:val="clear" w:color="auto" w:fill="auto"/>
        <w:vertAlign w:val="baseline"/>
      </w:rPr>
    </w:lvl>
  </w:abstractNum>
  <w:abstractNum w:abstractNumId="14" w15:restartNumberingAfterBreak="0">
    <w:nsid w:val="6ED77F98"/>
    <w:multiLevelType w:val="multilevel"/>
    <w:tmpl w:val="6D92097C"/>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5" w15:restartNumberingAfterBreak="0">
    <w:nsid w:val="6FEC7D9D"/>
    <w:multiLevelType w:val="multilevel"/>
    <w:tmpl w:val="A7062BA6"/>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6" w15:restartNumberingAfterBreak="0">
    <w:nsid w:val="7A752FCE"/>
    <w:multiLevelType w:val="multilevel"/>
    <w:tmpl w:val="7418428A"/>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7" w15:restartNumberingAfterBreak="0">
    <w:nsid w:val="7B0F3AE9"/>
    <w:multiLevelType w:val="multilevel"/>
    <w:tmpl w:val="9A1EFB30"/>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8" w15:restartNumberingAfterBreak="0">
    <w:nsid w:val="7B8202E8"/>
    <w:multiLevelType w:val="multilevel"/>
    <w:tmpl w:val="73168D0C"/>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abstractNum w:abstractNumId="19" w15:restartNumberingAfterBreak="0">
    <w:nsid w:val="7E3934BF"/>
    <w:multiLevelType w:val="multilevel"/>
    <w:tmpl w:val="9B208BD4"/>
    <w:lvl w:ilvl="0">
      <w:start w:val="1"/>
      <w:numFmt w:val="bullet"/>
      <w:lvlText w:val="●"/>
      <w:lvlJc w:val="left"/>
      <w:pPr>
        <w:ind w:left="360" w:hanging="360"/>
      </w:pPr>
      <w:rPr>
        <w:rFonts w:ascii="Noto Sans Symbols" w:hAnsi="Noto Sans Symbols" w:eastAsia="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color w:val="000000"/>
        <w:shd w:val="clear" w:color="auto" w:fill="auto"/>
        <w:vertAlign w:val="baseline"/>
      </w:rPr>
    </w:lvl>
  </w:abstractNum>
  <w:num w:numId="1">
    <w:abstractNumId w:val="13"/>
  </w:num>
  <w:num w:numId="2">
    <w:abstractNumId w:val="15"/>
  </w:num>
  <w:num w:numId="3">
    <w:abstractNumId w:val="19"/>
  </w:num>
  <w:num w:numId="4">
    <w:abstractNumId w:val="11"/>
  </w:num>
  <w:num w:numId="5">
    <w:abstractNumId w:val="18"/>
  </w:num>
  <w:num w:numId="6">
    <w:abstractNumId w:val="9"/>
  </w:num>
  <w:num w:numId="7">
    <w:abstractNumId w:val="5"/>
  </w:num>
  <w:num w:numId="8">
    <w:abstractNumId w:val="12"/>
  </w:num>
  <w:num w:numId="9">
    <w:abstractNumId w:val="14"/>
  </w:num>
  <w:num w:numId="10">
    <w:abstractNumId w:val="8"/>
  </w:num>
  <w:num w:numId="11">
    <w:abstractNumId w:val="0"/>
  </w:num>
  <w:num w:numId="12">
    <w:abstractNumId w:val="10"/>
  </w:num>
  <w:num w:numId="13">
    <w:abstractNumId w:val="7"/>
  </w:num>
  <w:num w:numId="14">
    <w:abstractNumId w:val="17"/>
  </w:num>
  <w:num w:numId="15">
    <w:abstractNumId w:val="1"/>
  </w:num>
  <w:num w:numId="16">
    <w:abstractNumId w:val="4"/>
  </w:num>
  <w:num w:numId="17">
    <w:abstractNumId w:val="16"/>
  </w:num>
  <w:num w:numId="18">
    <w:abstractNumId w:val="3"/>
  </w:num>
  <w:num w:numId="19">
    <w:abstractNumId w:val="2"/>
  </w:num>
  <w:num w:numId="2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B9"/>
    <w:rsid w:val="00024AD4"/>
    <w:rsid w:val="00057256"/>
    <w:rsid w:val="00082FFC"/>
    <w:rsid w:val="00101005"/>
    <w:rsid w:val="00134AC1"/>
    <w:rsid w:val="001500DA"/>
    <w:rsid w:val="001C75D7"/>
    <w:rsid w:val="001D655A"/>
    <w:rsid w:val="00226013"/>
    <w:rsid w:val="00265CAD"/>
    <w:rsid w:val="00281351"/>
    <w:rsid w:val="00297FA6"/>
    <w:rsid w:val="002E18BC"/>
    <w:rsid w:val="00335150"/>
    <w:rsid w:val="003B43A1"/>
    <w:rsid w:val="003C519B"/>
    <w:rsid w:val="004318DD"/>
    <w:rsid w:val="004331EE"/>
    <w:rsid w:val="00433FB7"/>
    <w:rsid w:val="004B02B5"/>
    <w:rsid w:val="004C2B3F"/>
    <w:rsid w:val="004D2ECD"/>
    <w:rsid w:val="0050650B"/>
    <w:rsid w:val="005D1723"/>
    <w:rsid w:val="005E58C6"/>
    <w:rsid w:val="0070308B"/>
    <w:rsid w:val="0071351E"/>
    <w:rsid w:val="0073599A"/>
    <w:rsid w:val="00743BF3"/>
    <w:rsid w:val="00775CE3"/>
    <w:rsid w:val="00785D6E"/>
    <w:rsid w:val="007917CD"/>
    <w:rsid w:val="007B64C2"/>
    <w:rsid w:val="007E0F71"/>
    <w:rsid w:val="007E38BD"/>
    <w:rsid w:val="00800C19"/>
    <w:rsid w:val="008A6D2E"/>
    <w:rsid w:val="008C147E"/>
    <w:rsid w:val="009138B9"/>
    <w:rsid w:val="00921EC5"/>
    <w:rsid w:val="00943F2D"/>
    <w:rsid w:val="00945A00"/>
    <w:rsid w:val="009804A4"/>
    <w:rsid w:val="009A0D41"/>
    <w:rsid w:val="009D3117"/>
    <w:rsid w:val="00A3CBCB"/>
    <w:rsid w:val="00AF279C"/>
    <w:rsid w:val="00B24554"/>
    <w:rsid w:val="00BA2339"/>
    <w:rsid w:val="00BD6855"/>
    <w:rsid w:val="00C11C61"/>
    <w:rsid w:val="00C258CF"/>
    <w:rsid w:val="00CE23A4"/>
    <w:rsid w:val="00D12C69"/>
    <w:rsid w:val="00D36C9E"/>
    <w:rsid w:val="00D93BAD"/>
    <w:rsid w:val="00DE7AF8"/>
    <w:rsid w:val="00E46774"/>
    <w:rsid w:val="00E537AF"/>
    <w:rsid w:val="00E540AD"/>
    <w:rsid w:val="00E72573"/>
    <w:rsid w:val="00E95658"/>
    <w:rsid w:val="00E96CA6"/>
    <w:rsid w:val="00EA3AE1"/>
    <w:rsid w:val="00EC0BF6"/>
    <w:rsid w:val="00EE144C"/>
    <w:rsid w:val="00F7531E"/>
    <w:rsid w:val="00FA5E9F"/>
    <w:rsid w:val="00FD22C2"/>
    <w:rsid w:val="00FF56A4"/>
    <w:rsid w:val="1454EFD2"/>
    <w:rsid w:val="2F9488B6"/>
    <w:rsid w:val="375B6DF5"/>
    <w:rsid w:val="379F0323"/>
    <w:rsid w:val="39290135"/>
    <w:rsid w:val="408D349C"/>
    <w:rsid w:val="4EFF0307"/>
    <w:rsid w:val="553D1E34"/>
    <w:rsid w:val="5D51B5C3"/>
    <w:rsid w:val="6242F17F"/>
    <w:rsid w:val="63DF4AA3"/>
    <w:rsid w:val="716CCB85"/>
    <w:rsid w:val="7BA4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9038F"/>
  <w15:docId w15:val="{1C1F1717-F4C2-419B-A893-5D4C93118E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43A1"/>
    <w:pPr>
      <w:spacing w:before="40" w:after="80"/>
    </w:pPr>
    <w:rPr>
      <w:rFonts w:ascii="Lato" w:hAnsi="Lato" w:eastAsia="Arial" w:cstheme="majorHAnsi"/>
      <w:sz w:val="21"/>
      <w:szCs w:val="21"/>
    </w:rPr>
  </w:style>
  <w:style w:type="paragraph" w:styleId="Heading1">
    <w:name w:val="heading 1"/>
    <w:basedOn w:val="Heading2"/>
    <w:next w:val="Normal"/>
    <w:link w:val="Heading1Char"/>
    <w:uiPriority w:val="9"/>
    <w:qFormat/>
    <w:rsid w:val="003B43A1"/>
    <w:pPr>
      <w:spacing w:after="80"/>
      <w:outlineLvl w:val="0"/>
    </w:pPr>
    <w:rPr>
      <w:b/>
      <w:bCs/>
      <w:sz w:val="38"/>
      <w:szCs w:val="38"/>
    </w:rPr>
  </w:style>
  <w:style w:type="paragraph" w:styleId="Heading2">
    <w:name w:val="heading 2"/>
    <w:basedOn w:val="Normal"/>
    <w:next w:val="Normal"/>
    <w:link w:val="Heading2Char"/>
    <w:uiPriority w:val="9"/>
    <w:unhideWhenUsed/>
    <w:qFormat/>
    <w:rsid w:val="003B43A1"/>
    <w:pPr>
      <w:pBdr>
        <w:top w:val="nil"/>
        <w:left w:val="nil"/>
        <w:bottom w:val="nil"/>
        <w:right w:val="nil"/>
        <w:between w:val="nil"/>
      </w:pBdr>
      <w:spacing w:before="240" w:after="0"/>
      <w:outlineLvl w:val="1"/>
    </w:pPr>
    <w:rPr>
      <w:rFonts w:ascii="Oswald" w:hAnsi="Oswald" w:eastAsia="Oswald" w:cs="Oswald"/>
      <w:color w:val="243E8C"/>
      <w:sz w:val="32"/>
      <w:szCs w:val="32"/>
    </w:rPr>
  </w:style>
  <w:style w:type="paragraph" w:styleId="Heading3">
    <w:name w:val="heading 3"/>
    <w:basedOn w:val="Heading2"/>
    <w:next w:val="Normal"/>
    <w:uiPriority w:val="9"/>
    <w:unhideWhenUsed/>
    <w:qFormat/>
    <w:rsid w:val="00FF56A4"/>
    <w:pPr>
      <w:spacing w:before="120"/>
      <w:outlineLvl w:val="2"/>
    </w:pPr>
    <w:rPr>
      <w:rFonts w:asciiTheme="majorHAnsi" w:hAnsiTheme="majorHAnsi" w:cstheme="majorHAnsi"/>
      <w:b/>
      <w:bCs/>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aliases w:val="Footer Text"/>
    <w:basedOn w:val="Normal"/>
    <w:next w:val="Normal"/>
    <w:link w:val="TitleChar"/>
    <w:uiPriority w:val="10"/>
    <w:qFormat/>
    <w:rsid w:val="00C11C61"/>
    <w:pPr>
      <w:pBdr>
        <w:top w:val="nil"/>
        <w:left w:val="nil"/>
        <w:bottom w:val="nil"/>
        <w:right w:val="nil"/>
        <w:between w:val="nil"/>
      </w:pBdr>
      <w:spacing w:before="0" w:after="0"/>
      <w:jc w:val="center"/>
    </w:pPr>
    <w:rPr>
      <w:rFonts w:eastAsia="Lato" w:cs="Lato"/>
      <w:b/>
      <w:bCs/>
      <w:color w:val="FFFFFF" w:themeColor="background1"/>
      <w:sz w:val="20"/>
      <w:szCs w:val="20"/>
    </w:rPr>
  </w:style>
  <w:style w:type="paragraph" w:styleId="Subtitle">
    <w:name w:val="Subtitle"/>
    <w:aliases w:val="Footer Page Number"/>
    <w:basedOn w:val="Normal"/>
    <w:next w:val="Normal"/>
    <w:link w:val="SubtitleChar"/>
    <w:uiPriority w:val="11"/>
    <w:qFormat/>
    <w:pPr>
      <w:pBdr>
        <w:top w:val="nil"/>
        <w:left w:val="nil"/>
        <w:bottom w:val="nil"/>
        <w:right w:val="nil"/>
        <w:between w:val="nil"/>
      </w:pBdr>
      <w:spacing w:before="0" w:after="0"/>
      <w:jc w:val="center"/>
    </w:pPr>
    <w:rPr>
      <w:rFonts w:eastAsia="Lato" w:cs="Lato"/>
      <w:color w:val="243E8C"/>
      <w:sz w:val="22"/>
      <w:szCs w:val="22"/>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81351"/>
    <w:pPr>
      <w:tabs>
        <w:tab w:val="center" w:pos="4513"/>
        <w:tab w:val="right" w:pos="9026"/>
      </w:tabs>
    </w:pPr>
  </w:style>
  <w:style w:type="character" w:styleId="HeaderChar" w:customStyle="1">
    <w:name w:val="Header Char"/>
    <w:basedOn w:val="DefaultParagraphFont"/>
    <w:link w:val="Header"/>
    <w:uiPriority w:val="99"/>
    <w:rsid w:val="00281351"/>
  </w:style>
  <w:style w:type="paragraph" w:styleId="Footer">
    <w:name w:val="footer"/>
    <w:basedOn w:val="Normal"/>
    <w:link w:val="FooterChar"/>
    <w:uiPriority w:val="99"/>
    <w:unhideWhenUsed/>
    <w:rsid w:val="00281351"/>
    <w:pPr>
      <w:tabs>
        <w:tab w:val="center" w:pos="4513"/>
        <w:tab w:val="right" w:pos="9026"/>
      </w:tabs>
    </w:pPr>
  </w:style>
  <w:style w:type="character" w:styleId="FooterChar" w:customStyle="1">
    <w:name w:val="Footer Char"/>
    <w:basedOn w:val="DefaultParagraphFont"/>
    <w:link w:val="Footer"/>
    <w:uiPriority w:val="99"/>
    <w:rsid w:val="00281351"/>
  </w:style>
  <w:style w:type="character" w:styleId="Heading2Char" w:customStyle="1">
    <w:name w:val="Heading 2 Char"/>
    <w:basedOn w:val="DefaultParagraphFont"/>
    <w:link w:val="Heading2"/>
    <w:uiPriority w:val="9"/>
    <w:rsid w:val="003B43A1"/>
    <w:rPr>
      <w:rFonts w:ascii="Oswald" w:hAnsi="Oswald" w:eastAsia="Oswald" w:cs="Oswald"/>
      <w:color w:val="243E8C"/>
      <w:sz w:val="32"/>
      <w:szCs w:val="32"/>
    </w:rPr>
  </w:style>
  <w:style w:type="paragraph" w:styleId="ListParagraph">
    <w:name w:val="List Paragraph"/>
    <w:basedOn w:val="Normal"/>
    <w:uiPriority w:val="34"/>
    <w:qFormat/>
    <w:rsid w:val="003B43A1"/>
    <w:pPr>
      <w:numPr>
        <w:numId w:val="19"/>
      </w:numPr>
      <w:pBdr>
        <w:top w:val="nil"/>
        <w:left w:val="nil"/>
        <w:bottom w:val="nil"/>
        <w:right w:val="nil"/>
        <w:between w:val="nil"/>
      </w:pBdr>
      <w:spacing w:after="0"/>
    </w:pPr>
    <w:rPr>
      <w:color w:val="000000"/>
    </w:rPr>
  </w:style>
  <w:style w:type="paragraph" w:styleId="Intablechecklist" w:customStyle="1">
    <w:name w:val="In table checklist"/>
    <w:basedOn w:val="ListParagraph"/>
    <w:qFormat/>
    <w:rsid w:val="007B64C2"/>
    <w:pPr>
      <w:numPr>
        <w:numId w:val="20"/>
      </w:numPr>
      <w:spacing w:before="0"/>
      <w:ind w:left="250"/>
    </w:pPr>
    <w:rPr>
      <w:sz w:val="20"/>
      <w:szCs w:val="20"/>
    </w:rPr>
  </w:style>
  <w:style w:type="table" w:styleId="TableGrid">
    <w:name w:val="Table Grid"/>
    <w:basedOn w:val="TableNormal"/>
    <w:uiPriority w:val="39"/>
    <w:rsid w:val="008A6D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plinetitle" w:customStyle="1">
    <w:name w:val="Topline title"/>
    <w:link w:val="ToplinetitleChar"/>
    <w:qFormat/>
    <w:rsid w:val="003B43A1"/>
    <w:pPr>
      <w:ind w:left="737"/>
    </w:pPr>
    <w:rPr>
      <w:rFonts w:ascii="Oswald" w:hAnsi="Oswald" w:eastAsia="Oswald" w:cs="Oswald"/>
      <w:color w:val="FFFFFF" w:themeColor="background1"/>
      <w:sz w:val="52"/>
      <w:szCs w:val="52"/>
    </w:rPr>
  </w:style>
  <w:style w:type="character" w:styleId="Hyperlink">
    <w:name w:val="Hyperlink"/>
    <w:basedOn w:val="DefaultParagraphFont"/>
    <w:uiPriority w:val="99"/>
    <w:unhideWhenUsed/>
    <w:rsid w:val="008C147E"/>
    <w:rPr>
      <w:color w:val="0000FF" w:themeColor="hyperlink"/>
      <w:u w:val="single"/>
    </w:rPr>
  </w:style>
  <w:style w:type="character" w:styleId="Heading1Char" w:customStyle="1">
    <w:name w:val="Heading 1 Char"/>
    <w:basedOn w:val="Heading2Char"/>
    <w:link w:val="Heading1"/>
    <w:uiPriority w:val="9"/>
    <w:rsid w:val="003B43A1"/>
    <w:rPr>
      <w:rFonts w:ascii="Oswald" w:hAnsi="Oswald" w:eastAsia="Oswald" w:cs="Oswald"/>
      <w:b/>
      <w:bCs/>
      <w:color w:val="243E8C"/>
      <w:sz w:val="38"/>
      <w:szCs w:val="38"/>
    </w:rPr>
  </w:style>
  <w:style w:type="character" w:styleId="ToplinetitleChar" w:customStyle="1">
    <w:name w:val="Topline title Char"/>
    <w:basedOn w:val="Heading1Char"/>
    <w:link w:val="Toplinetitle"/>
    <w:rsid w:val="003B43A1"/>
    <w:rPr>
      <w:rFonts w:ascii="Oswald" w:hAnsi="Oswald" w:eastAsia="Oswald" w:cs="Oswald"/>
      <w:b w:val="0"/>
      <w:bCs w:val="0"/>
      <w:color w:val="FFFFFF" w:themeColor="background1"/>
      <w:sz w:val="52"/>
      <w:szCs w:val="52"/>
    </w:rPr>
  </w:style>
  <w:style w:type="character" w:styleId="UnresolvedMention">
    <w:name w:val="Unresolved Mention"/>
    <w:basedOn w:val="DefaultParagraphFont"/>
    <w:uiPriority w:val="99"/>
    <w:semiHidden/>
    <w:unhideWhenUsed/>
    <w:rsid w:val="008C147E"/>
    <w:rPr>
      <w:color w:val="605E5C"/>
      <w:shd w:val="clear" w:color="auto" w:fill="E1DFDD"/>
    </w:rPr>
  </w:style>
  <w:style w:type="character" w:styleId="TitleChar" w:customStyle="1">
    <w:name w:val="Title Char"/>
    <w:aliases w:val="Footer Text Char"/>
    <w:basedOn w:val="DefaultParagraphFont"/>
    <w:link w:val="Title"/>
    <w:uiPriority w:val="10"/>
    <w:rsid w:val="007E0F71"/>
    <w:rPr>
      <w:rFonts w:ascii="Lato" w:hAnsi="Lato" w:eastAsia="Lato" w:cs="Lato"/>
      <w:b/>
      <w:bCs/>
      <w:color w:val="FFFFFF" w:themeColor="background1"/>
      <w:sz w:val="20"/>
      <w:szCs w:val="20"/>
    </w:rPr>
  </w:style>
  <w:style w:type="character" w:styleId="SubtitleChar" w:customStyle="1">
    <w:name w:val="Subtitle Char"/>
    <w:aliases w:val="Footer Page Number Char"/>
    <w:basedOn w:val="DefaultParagraphFont"/>
    <w:link w:val="Subtitle"/>
    <w:uiPriority w:val="11"/>
    <w:rsid w:val="007E0F71"/>
    <w:rPr>
      <w:rFonts w:ascii="Lato" w:hAnsi="Lato" w:eastAsia="Lato" w:cs="Lato"/>
      <w:color w:val="243E8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www.intdevalliance.scot/application/files/2816/1166/0609/Safeguarding_Policy_Guide_2020.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3" Type="http://schemas.openxmlformats.org/officeDocument/2006/relationships/hyperlink" Target="mailto:admin@intdevalliance.scot" TargetMode="External"/><Relationship Id="rId2" Type="http://schemas.openxmlformats.org/officeDocument/2006/relationships/hyperlink" Target="http://www.intdevalliance.scot" TargetMode="External"/><Relationship Id="rId1" Type="http://schemas.openxmlformats.org/officeDocument/2006/relationships/hyperlink" Target="mailto:admin@intdevalliance.scot" TargetMode="External"/><Relationship Id="rId5" Type="http://schemas.openxmlformats.org/officeDocument/2006/relationships/image" Target="media/image3.png"/><Relationship Id="rId4" Type="http://schemas.openxmlformats.org/officeDocument/2006/relationships/hyperlink" Target="http://www.intdevalliance.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3" ma:contentTypeDescription="Create a new document." ma:contentTypeScope="" ma:versionID="98cac92d697e23229bde2414b3db96e3">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32ae52e96daaa009eb7509e48af9d19b"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6A32C-1CEE-4B0F-A9D9-BE721F433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5A376-9BA2-4230-805F-5CDCD6F392D7}"/>
</file>

<file path=customXml/itemProps3.xml><?xml version="1.0" encoding="utf-8"?>
<ds:datastoreItem xmlns:ds="http://schemas.openxmlformats.org/officeDocument/2006/customXml" ds:itemID="{2949F3C6-D3E1-49DE-8BA8-16730E08A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Links>
    <vt:vector size="18" baseType="variant">
      <vt:variant>
        <vt:i4>5243006</vt:i4>
      </vt:variant>
      <vt:variant>
        <vt:i4>0</vt:i4>
      </vt:variant>
      <vt:variant>
        <vt:i4>0</vt:i4>
      </vt:variant>
      <vt:variant>
        <vt:i4>5</vt:i4>
      </vt:variant>
      <vt:variant>
        <vt:lpwstr>https://www.intdevalliance.scot/application/files/2816/1166/0609/Safeguarding_Policy_Guide_2020.pdf</vt:lpwstr>
      </vt:variant>
      <vt:variant>
        <vt:lpwstr/>
      </vt:variant>
      <vt:variant>
        <vt:i4>6619198</vt:i4>
      </vt:variant>
      <vt:variant>
        <vt:i4>3</vt:i4>
      </vt:variant>
      <vt:variant>
        <vt:i4>0</vt:i4>
      </vt:variant>
      <vt:variant>
        <vt:i4>5</vt:i4>
      </vt:variant>
      <vt:variant>
        <vt:lpwstr>http://www.intdevalliance.scot/</vt:lpwstr>
      </vt:variant>
      <vt:variant>
        <vt:lpwstr/>
      </vt:variant>
      <vt:variant>
        <vt:i4>5111913</vt:i4>
      </vt:variant>
      <vt:variant>
        <vt:i4>0</vt:i4>
      </vt:variant>
      <vt:variant>
        <vt:i4>0</vt:i4>
      </vt:variant>
      <vt:variant>
        <vt:i4>5</vt:i4>
      </vt:variant>
      <vt:variant>
        <vt:lpwstr>mailto:admin@intdevalliance.scot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Ramsden</dc:creator>
  <cp:keywords/>
  <cp:lastModifiedBy>Ruth Wilkinson</cp:lastModifiedBy>
  <cp:revision>46</cp:revision>
  <dcterms:created xsi:type="dcterms:W3CDTF">2021-02-03T01:15:00Z</dcterms:created>
  <dcterms:modified xsi:type="dcterms:W3CDTF">2021-05-11T00:28:00Z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